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15395" w14:textId="77777777" w:rsidR="008502DA" w:rsidRDefault="008502DA" w:rsidP="008502DA">
      <w:pPr>
        <w:pStyle w:val="BodyText"/>
        <w:spacing w:after="0"/>
        <w:jc w:val="center"/>
        <w:rPr>
          <w:rFonts w:cs="Times New Roman"/>
          <w:b/>
          <w:bCs/>
          <w:sz w:val="26"/>
          <w:szCs w:val="26"/>
          <w:lang w:val="en-GB"/>
        </w:rPr>
      </w:pPr>
    </w:p>
    <w:p w14:paraId="2776E9AD" w14:textId="77777777" w:rsidR="00283E87" w:rsidRDefault="00283E87" w:rsidP="00283E87">
      <w:pPr>
        <w:jc w:val="center"/>
        <w:rPr>
          <w:rFonts w:eastAsia="SimSun" w:cs="Arial"/>
          <w:b/>
          <w:bCs/>
          <w:sz w:val="22"/>
          <w:szCs w:val="22"/>
        </w:rPr>
      </w:pPr>
      <w:r>
        <w:rPr>
          <w:rFonts w:eastAsia="SimSun" w:cs="Arial"/>
          <w:b/>
          <w:bCs/>
          <w:sz w:val="22"/>
          <w:szCs w:val="22"/>
        </w:rPr>
        <w:t>INFORMATIVA PERIODICA</w:t>
      </w:r>
      <w:r w:rsidRPr="00463C55">
        <w:rPr>
          <w:rFonts w:eastAsia="SimSun" w:cs="Arial"/>
          <w:b/>
          <w:bCs/>
          <w:sz w:val="22"/>
          <w:szCs w:val="22"/>
        </w:rPr>
        <w:t xml:space="preserve"> </w:t>
      </w:r>
      <w:r>
        <w:rPr>
          <w:rFonts w:eastAsia="SimSun" w:cs="Arial"/>
          <w:b/>
          <w:bCs/>
          <w:sz w:val="22"/>
          <w:szCs w:val="22"/>
        </w:rPr>
        <w:t>SULL’</w:t>
      </w:r>
      <w:r w:rsidRPr="00463C55">
        <w:rPr>
          <w:rFonts w:eastAsia="SimSun" w:cs="Arial"/>
          <w:b/>
          <w:bCs/>
          <w:sz w:val="22"/>
          <w:szCs w:val="22"/>
        </w:rPr>
        <w:t xml:space="preserve">ACQUISTO </w:t>
      </w:r>
      <w:r>
        <w:rPr>
          <w:rFonts w:eastAsia="SimSun" w:cs="Arial"/>
          <w:b/>
          <w:bCs/>
          <w:sz w:val="22"/>
          <w:szCs w:val="22"/>
        </w:rPr>
        <w:t xml:space="preserve">DI </w:t>
      </w:r>
      <w:r w:rsidRPr="00463C55">
        <w:rPr>
          <w:rFonts w:eastAsia="SimSun" w:cs="Arial"/>
          <w:b/>
          <w:bCs/>
          <w:sz w:val="22"/>
          <w:szCs w:val="22"/>
        </w:rPr>
        <w:t>AZIONI PROPRIE</w:t>
      </w:r>
    </w:p>
    <w:p w14:paraId="7ACC6D7B" w14:textId="320D7CB4" w:rsidR="008502DA" w:rsidRPr="00283E87" w:rsidRDefault="00CF077E" w:rsidP="0029156F">
      <w:pPr>
        <w:pStyle w:val="BodyText"/>
        <w:spacing w:after="0"/>
        <w:jc w:val="center"/>
        <w:rPr>
          <w:rFonts w:ascii="Arial" w:eastAsia="SimSun" w:hAnsi="Arial" w:cs="Arial"/>
          <w:b/>
          <w:bCs/>
          <w:sz w:val="22"/>
          <w:lang w:val="it-IT"/>
        </w:rPr>
      </w:pPr>
      <w:r>
        <w:rPr>
          <w:rFonts w:ascii="Arial" w:eastAsia="SimSun" w:hAnsi="Arial" w:cs="Arial"/>
          <w:b/>
          <w:bCs/>
          <w:sz w:val="22"/>
          <w:lang w:val="it-IT"/>
        </w:rPr>
        <w:t>14 - 18</w:t>
      </w:r>
      <w:r w:rsidR="00283E87" w:rsidRPr="00283E87">
        <w:rPr>
          <w:rFonts w:ascii="Arial" w:eastAsia="SimSun" w:hAnsi="Arial" w:cs="Arial"/>
          <w:b/>
          <w:bCs/>
          <w:sz w:val="22"/>
          <w:lang w:val="it-IT"/>
        </w:rPr>
        <w:t xml:space="preserve"> </w:t>
      </w:r>
      <w:r w:rsidR="0029156F">
        <w:rPr>
          <w:rFonts w:ascii="Arial" w:eastAsia="SimSun" w:hAnsi="Arial" w:cs="Arial"/>
          <w:b/>
          <w:bCs/>
          <w:sz w:val="22"/>
          <w:lang w:val="it-IT"/>
        </w:rPr>
        <w:t>LUGLIO</w:t>
      </w:r>
      <w:r w:rsidR="00283E87" w:rsidRPr="00283E87">
        <w:rPr>
          <w:rFonts w:ascii="Arial" w:eastAsia="SimSun" w:hAnsi="Arial" w:cs="Arial"/>
          <w:b/>
          <w:bCs/>
          <w:sz w:val="22"/>
          <w:lang w:val="it-IT"/>
        </w:rPr>
        <w:t xml:space="preserve"> 2025</w:t>
      </w:r>
    </w:p>
    <w:p w14:paraId="0F90FFA6" w14:textId="77777777" w:rsidR="008502DA" w:rsidRDefault="008502DA" w:rsidP="008502DA">
      <w:pPr>
        <w:pStyle w:val="BodyText"/>
        <w:spacing w:after="0"/>
        <w:jc w:val="both"/>
        <w:rPr>
          <w:rFonts w:ascii="Arial" w:hAnsi="Arial" w:cs="Arial"/>
          <w:b/>
          <w:bCs/>
          <w:i/>
          <w:sz w:val="20"/>
          <w:szCs w:val="20"/>
          <w:lang w:val="it-IT"/>
        </w:rPr>
      </w:pPr>
    </w:p>
    <w:p w14:paraId="3B1463E3" w14:textId="77777777" w:rsidR="00920840" w:rsidRPr="00571047" w:rsidRDefault="00920840" w:rsidP="008502DA">
      <w:pPr>
        <w:pStyle w:val="BodyText"/>
        <w:spacing w:after="0"/>
        <w:jc w:val="both"/>
        <w:rPr>
          <w:rFonts w:ascii="Arial" w:hAnsi="Arial" w:cs="Arial"/>
          <w:b/>
          <w:bCs/>
          <w:i/>
          <w:sz w:val="20"/>
          <w:szCs w:val="20"/>
          <w:lang w:val="it-IT"/>
        </w:rPr>
      </w:pPr>
    </w:p>
    <w:p w14:paraId="6EDE8AAF" w14:textId="5485B90D" w:rsidR="00917D71" w:rsidRPr="00E83D27" w:rsidRDefault="00463C55" w:rsidP="00571047">
      <w:pPr>
        <w:spacing w:after="240"/>
        <w:jc w:val="both"/>
        <w:rPr>
          <w:rFonts w:eastAsia="SimSun" w:cs="Arial"/>
          <w:sz w:val="20"/>
          <w:szCs w:val="20"/>
        </w:rPr>
      </w:pPr>
      <w:r w:rsidRPr="00463C55">
        <w:rPr>
          <w:rFonts w:eastAsia="SimSun" w:cs="Arial"/>
          <w:b/>
          <w:bCs/>
          <w:i/>
          <w:sz w:val="20"/>
          <w:szCs w:val="20"/>
        </w:rPr>
        <w:t>Roma</w:t>
      </w:r>
      <w:r w:rsidR="00030188" w:rsidRPr="00413B37">
        <w:rPr>
          <w:rFonts w:eastAsia="SimSun" w:cs="Arial"/>
          <w:b/>
          <w:bCs/>
          <w:i/>
          <w:sz w:val="20"/>
          <w:szCs w:val="20"/>
        </w:rPr>
        <w:t xml:space="preserve"> (Italia)</w:t>
      </w:r>
      <w:r w:rsidRPr="00463C55">
        <w:rPr>
          <w:rFonts w:eastAsia="SimSun" w:cs="Arial"/>
          <w:b/>
          <w:bCs/>
          <w:i/>
          <w:sz w:val="20"/>
          <w:szCs w:val="20"/>
        </w:rPr>
        <w:t xml:space="preserve">, </w:t>
      </w:r>
      <w:r w:rsidR="00CF077E">
        <w:rPr>
          <w:rFonts w:eastAsia="SimSun" w:cs="Arial"/>
          <w:b/>
          <w:bCs/>
          <w:i/>
          <w:sz w:val="20"/>
          <w:szCs w:val="20"/>
        </w:rPr>
        <w:t>23</w:t>
      </w:r>
      <w:r w:rsidR="0006044B">
        <w:rPr>
          <w:rFonts w:eastAsia="SimSun" w:cs="Arial"/>
          <w:b/>
          <w:bCs/>
          <w:i/>
          <w:sz w:val="20"/>
          <w:szCs w:val="20"/>
        </w:rPr>
        <w:t xml:space="preserve"> lugli</w:t>
      </w:r>
      <w:r w:rsidR="00030188" w:rsidRPr="00413B37">
        <w:rPr>
          <w:rFonts w:eastAsia="SimSun" w:cs="Arial"/>
          <w:b/>
          <w:bCs/>
          <w:i/>
          <w:sz w:val="20"/>
          <w:szCs w:val="20"/>
        </w:rPr>
        <w:t>o</w:t>
      </w:r>
      <w:r w:rsidR="00413B37" w:rsidRPr="00413B37">
        <w:rPr>
          <w:rFonts w:eastAsia="SimSun" w:cs="Arial"/>
          <w:b/>
          <w:bCs/>
          <w:i/>
          <w:sz w:val="20"/>
          <w:szCs w:val="20"/>
        </w:rPr>
        <w:t xml:space="preserve"> </w:t>
      </w:r>
      <w:r w:rsidR="00030188" w:rsidRPr="00413B37">
        <w:rPr>
          <w:rFonts w:eastAsia="SimSun" w:cs="Arial"/>
          <w:b/>
          <w:bCs/>
          <w:i/>
          <w:sz w:val="20"/>
          <w:szCs w:val="20"/>
        </w:rPr>
        <w:t>2025</w:t>
      </w:r>
      <w:r w:rsidRPr="00463C55">
        <w:rPr>
          <w:rFonts w:eastAsia="SimSun" w:cs="Arial"/>
          <w:i/>
          <w:sz w:val="20"/>
          <w:szCs w:val="20"/>
        </w:rPr>
        <w:t xml:space="preserve"> </w:t>
      </w:r>
      <w:r w:rsidR="00E450DD">
        <w:rPr>
          <w:rFonts w:eastAsia="SimSun" w:cs="Arial"/>
          <w:sz w:val="20"/>
          <w:szCs w:val="20"/>
        </w:rPr>
        <w:t>-</w:t>
      </w:r>
      <w:r w:rsidR="00571047">
        <w:rPr>
          <w:rFonts w:eastAsia="SimSun" w:cs="Arial"/>
          <w:sz w:val="20"/>
          <w:szCs w:val="20"/>
        </w:rPr>
        <w:t xml:space="preserve"> </w:t>
      </w:r>
      <w:r w:rsidR="00030188" w:rsidRPr="00413B37">
        <w:rPr>
          <w:rFonts w:eastAsia="SimSun" w:cs="Arial"/>
          <w:sz w:val="20"/>
          <w:szCs w:val="20"/>
        </w:rPr>
        <w:t>Lottomatica</w:t>
      </w:r>
      <w:r w:rsidRPr="00463C55">
        <w:rPr>
          <w:rFonts w:eastAsia="SimSun" w:cs="Arial"/>
          <w:sz w:val="20"/>
          <w:szCs w:val="20"/>
        </w:rPr>
        <w:t xml:space="preserve"> Group S.p.A. (codice LEI </w:t>
      </w:r>
      <w:bookmarkStart w:id="0" w:name="_Hlk200633797"/>
      <w:r w:rsidR="003F7964" w:rsidRPr="00413B37">
        <w:rPr>
          <w:rFonts w:eastAsia="SimSun" w:cs="Arial"/>
          <w:sz w:val="20"/>
          <w:szCs w:val="20"/>
        </w:rPr>
        <w:t>549300R72LKEGT4EX026</w:t>
      </w:r>
      <w:bookmarkEnd w:id="0"/>
      <w:r w:rsidR="003F7964" w:rsidRPr="00413B37">
        <w:rPr>
          <w:rFonts w:eastAsia="SimSun" w:cs="Arial"/>
          <w:sz w:val="20"/>
          <w:szCs w:val="20"/>
        </w:rPr>
        <w:t>)</w:t>
      </w:r>
      <w:r w:rsidR="00571047">
        <w:rPr>
          <w:rFonts w:eastAsia="SimSun" w:cs="Arial"/>
          <w:sz w:val="20"/>
          <w:szCs w:val="20"/>
        </w:rPr>
        <w:t>,</w:t>
      </w:r>
      <w:r w:rsidR="00EB7939">
        <w:rPr>
          <w:rFonts w:eastAsia="SimSun" w:cs="Arial"/>
          <w:sz w:val="20"/>
          <w:szCs w:val="20"/>
        </w:rPr>
        <w:t xml:space="preserve"> </w:t>
      </w:r>
      <w:r w:rsidR="00571047" w:rsidRPr="00413B37">
        <w:rPr>
          <w:rFonts w:eastAsia="SimSun" w:cs="Arial"/>
          <w:sz w:val="20"/>
          <w:szCs w:val="20"/>
        </w:rPr>
        <w:t xml:space="preserve">nell’ambito dell’autorizzazione all’acquisto di azioni proprie deliberata dall’Assemblea </w:t>
      </w:r>
      <w:r w:rsidR="00571047">
        <w:rPr>
          <w:rFonts w:eastAsia="SimSun" w:cs="Arial"/>
          <w:sz w:val="20"/>
          <w:szCs w:val="20"/>
        </w:rPr>
        <w:t xml:space="preserve">degli Azionisti </w:t>
      </w:r>
      <w:r w:rsidR="00571047" w:rsidRPr="00413B37">
        <w:rPr>
          <w:rFonts w:eastAsia="SimSun" w:cs="Arial"/>
          <w:sz w:val="20"/>
          <w:szCs w:val="20"/>
        </w:rPr>
        <w:t xml:space="preserve">del 30 </w:t>
      </w:r>
      <w:r w:rsidR="00571047">
        <w:rPr>
          <w:rFonts w:eastAsia="SimSun" w:cs="Arial"/>
          <w:sz w:val="20"/>
          <w:szCs w:val="20"/>
        </w:rPr>
        <w:t>a</w:t>
      </w:r>
      <w:r w:rsidR="00571047" w:rsidRPr="00413B37">
        <w:rPr>
          <w:rFonts w:eastAsia="SimSun" w:cs="Arial"/>
          <w:sz w:val="20"/>
          <w:szCs w:val="20"/>
        </w:rPr>
        <w:t>prile 2025</w:t>
      </w:r>
      <w:r w:rsidR="00571047">
        <w:rPr>
          <w:rFonts w:eastAsia="SimSun" w:cs="Arial"/>
          <w:sz w:val="20"/>
          <w:szCs w:val="20"/>
        </w:rPr>
        <w:t xml:space="preserve">, </w:t>
      </w:r>
      <w:r w:rsidR="00571047" w:rsidRPr="00571047">
        <w:rPr>
          <w:rFonts w:eastAsia="SimSun" w:cs="Arial"/>
          <w:sz w:val="20"/>
          <w:szCs w:val="20"/>
        </w:rPr>
        <w:t>comunica di aver acquistato</w:t>
      </w:r>
      <w:r w:rsidR="00571047" w:rsidRPr="00E83D27">
        <w:rPr>
          <w:rFonts w:eastAsia="SimSun" w:cs="Arial"/>
          <w:sz w:val="20"/>
          <w:szCs w:val="20"/>
        </w:rPr>
        <w:t>,</w:t>
      </w:r>
      <w:r w:rsidR="00E450DD" w:rsidRPr="00E83D27">
        <w:rPr>
          <w:rFonts w:eastAsia="SimSun" w:cs="Arial"/>
          <w:sz w:val="20"/>
          <w:szCs w:val="20"/>
        </w:rPr>
        <w:t xml:space="preserve"> </w:t>
      </w:r>
      <w:r w:rsidR="00917D71" w:rsidRPr="00E83D27">
        <w:rPr>
          <w:rFonts w:eastAsia="SimSun" w:cs="Arial"/>
          <w:sz w:val="20"/>
          <w:szCs w:val="20"/>
        </w:rPr>
        <w:t xml:space="preserve">nel periodo dal </w:t>
      </w:r>
      <w:r w:rsidR="00CF077E">
        <w:rPr>
          <w:rFonts w:eastAsia="SimSun" w:cs="Arial"/>
          <w:sz w:val="20"/>
          <w:szCs w:val="20"/>
        </w:rPr>
        <w:t>14</w:t>
      </w:r>
      <w:r w:rsidR="00865D17" w:rsidRPr="00E83D27">
        <w:rPr>
          <w:rFonts w:eastAsia="SimSun" w:cs="Arial"/>
          <w:sz w:val="20"/>
          <w:szCs w:val="20"/>
        </w:rPr>
        <w:t xml:space="preserve"> </w:t>
      </w:r>
      <w:r w:rsidR="00A57593">
        <w:rPr>
          <w:rFonts w:eastAsia="SimSun" w:cs="Arial"/>
          <w:sz w:val="20"/>
          <w:szCs w:val="20"/>
        </w:rPr>
        <w:t xml:space="preserve">luglio </w:t>
      </w:r>
      <w:r w:rsidR="00917D71" w:rsidRPr="00E83D27">
        <w:rPr>
          <w:rFonts w:eastAsia="SimSun" w:cs="Arial"/>
          <w:sz w:val="20"/>
          <w:szCs w:val="20"/>
        </w:rPr>
        <w:t xml:space="preserve">2025 al </w:t>
      </w:r>
      <w:r w:rsidR="00A57593">
        <w:rPr>
          <w:rFonts w:eastAsia="SimSun" w:cs="Arial"/>
          <w:sz w:val="20"/>
          <w:szCs w:val="20"/>
        </w:rPr>
        <w:t>1</w:t>
      </w:r>
      <w:r w:rsidR="00CF077E">
        <w:rPr>
          <w:rFonts w:eastAsia="SimSun" w:cs="Arial"/>
          <w:sz w:val="20"/>
          <w:szCs w:val="20"/>
        </w:rPr>
        <w:t>8</w:t>
      </w:r>
      <w:r w:rsidR="0029156F">
        <w:rPr>
          <w:rFonts w:eastAsia="SimSun" w:cs="Arial"/>
          <w:sz w:val="20"/>
          <w:szCs w:val="20"/>
        </w:rPr>
        <w:t xml:space="preserve"> luglio</w:t>
      </w:r>
      <w:r w:rsidR="00865D17" w:rsidRPr="00E83D27">
        <w:rPr>
          <w:rFonts w:eastAsia="SimSun" w:cs="Arial"/>
          <w:sz w:val="20"/>
          <w:szCs w:val="20"/>
        </w:rPr>
        <w:t xml:space="preserve"> </w:t>
      </w:r>
      <w:r w:rsidR="00917D71" w:rsidRPr="00E83D27">
        <w:rPr>
          <w:rFonts w:eastAsia="SimSun" w:cs="Arial"/>
          <w:sz w:val="20"/>
          <w:szCs w:val="20"/>
        </w:rPr>
        <w:t>2025, n.</w:t>
      </w:r>
      <w:r w:rsidR="0012766E">
        <w:rPr>
          <w:rFonts w:eastAsia="SimSun" w:cs="Arial"/>
          <w:sz w:val="20"/>
          <w:szCs w:val="20"/>
        </w:rPr>
        <w:t xml:space="preserve"> </w:t>
      </w:r>
      <w:r w:rsidR="00CF077E">
        <w:rPr>
          <w:rFonts w:eastAsia="SimSun" w:cs="Arial"/>
          <w:sz w:val="20"/>
          <w:szCs w:val="20"/>
        </w:rPr>
        <w:t>290.260</w:t>
      </w:r>
      <w:r w:rsidR="00917D71" w:rsidRPr="00E83D27">
        <w:rPr>
          <w:rFonts w:eastAsia="SimSun" w:cs="Arial"/>
          <w:sz w:val="20"/>
          <w:szCs w:val="20"/>
        </w:rPr>
        <w:t xml:space="preserve"> azioni ordinarie (pari allo 0,</w:t>
      </w:r>
      <w:r w:rsidR="00CF077E">
        <w:rPr>
          <w:rFonts w:eastAsia="SimSun" w:cs="Arial"/>
          <w:sz w:val="20"/>
          <w:szCs w:val="20"/>
        </w:rPr>
        <w:t>115</w:t>
      </w:r>
      <w:r w:rsidR="00917D71" w:rsidRPr="00E83D27">
        <w:rPr>
          <w:rFonts w:eastAsia="SimSun" w:cs="Arial"/>
          <w:sz w:val="20"/>
          <w:szCs w:val="20"/>
        </w:rPr>
        <w:t xml:space="preserve">% </w:t>
      </w:r>
      <w:r w:rsidR="009C4095" w:rsidRPr="00E83D27">
        <w:rPr>
          <w:rFonts w:eastAsia="SimSun" w:cs="Arial"/>
          <w:sz w:val="20"/>
          <w:szCs w:val="20"/>
        </w:rPr>
        <w:t>delle azioni ordinarie in circolazione</w:t>
      </w:r>
      <w:r w:rsidR="00917D71" w:rsidRPr="00E83D27">
        <w:rPr>
          <w:rFonts w:eastAsia="SimSun" w:cs="Arial"/>
          <w:sz w:val="20"/>
          <w:szCs w:val="20"/>
        </w:rPr>
        <w:t xml:space="preserve">) al prezzo medio ponderato di Euro </w:t>
      </w:r>
      <w:r w:rsidR="0012766E">
        <w:rPr>
          <w:rFonts w:eastAsia="SimSun" w:cs="Arial"/>
          <w:sz w:val="20"/>
          <w:szCs w:val="20"/>
        </w:rPr>
        <w:t>2</w:t>
      </w:r>
      <w:r w:rsidR="00A57593">
        <w:rPr>
          <w:rFonts w:eastAsia="SimSun" w:cs="Arial"/>
          <w:sz w:val="20"/>
          <w:szCs w:val="20"/>
        </w:rPr>
        <w:t>4</w:t>
      </w:r>
      <w:r w:rsidR="0012766E">
        <w:rPr>
          <w:rFonts w:eastAsia="SimSun" w:cs="Arial"/>
          <w:sz w:val="20"/>
          <w:szCs w:val="20"/>
        </w:rPr>
        <w:t>,</w:t>
      </w:r>
      <w:r w:rsidR="00CF077E">
        <w:rPr>
          <w:rFonts w:eastAsia="SimSun" w:cs="Arial"/>
          <w:sz w:val="20"/>
          <w:szCs w:val="20"/>
        </w:rPr>
        <w:t>7924</w:t>
      </w:r>
      <w:r w:rsidR="00917D71" w:rsidRPr="00E83D27">
        <w:rPr>
          <w:rFonts w:eastAsia="SimSun" w:cs="Arial"/>
          <w:sz w:val="20"/>
          <w:szCs w:val="20"/>
        </w:rPr>
        <w:t xml:space="preserve"> per azione, per un controvalore complessivo di Euro </w:t>
      </w:r>
      <w:r w:rsidR="00CF077E">
        <w:rPr>
          <w:rFonts w:eastAsia="SimSun" w:cs="Arial"/>
          <w:sz w:val="20"/>
          <w:szCs w:val="20"/>
        </w:rPr>
        <w:t>7.196.229,59</w:t>
      </w:r>
      <w:r w:rsidR="00917D71" w:rsidRPr="00E83D27">
        <w:rPr>
          <w:rFonts w:eastAsia="SimSun" w:cs="Arial"/>
          <w:sz w:val="20"/>
          <w:szCs w:val="20"/>
        </w:rPr>
        <w:t>.</w:t>
      </w:r>
    </w:p>
    <w:p w14:paraId="48C7738C" w14:textId="43F85B10" w:rsidR="00E450DD" w:rsidRPr="00E83D27" w:rsidRDefault="00E450DD" w:rsidP="00A40E1F">
      <w:pPr>
        <w:jc w:val="both"/>
        <w:rPr>
          <w:rFonts w:eastAsia="SimSun" w:cs="Arial"/>
          <w:sz w:val="20"/>
          <w:szCs w:val="20"/>
        </w:rPr>
      </w:pPr>
      <w:r w:rsidRPr="00E83D27">
        <w:rPr>
          <w:rFonts w:eastAsia="SimSun" w:cs="Arial"/>
          <w:sz w:val="20"/>
          <w:szCs w:val="20"/>
        </w:rPr>
        <w:t xml:space="preserve">L’operazione fa seguito a quanto comunicato lo scorso 18 giugno </w:t>
      </w:r>
      <w:r w:rsidR="00EB7939" w:rsidRPr="00E83D27">
        <w:rPr>
          <w:rFonts w:eastAsia="SimSun" w:cs="Arial"/>
          <w:sz w:val="20"/>
          <w:szCs w:val="20"/>
        </w:rPr>
        <w:t xml:space="preserve">2025 </w:t>
      </w:r>
      <w:r w:rsidRPr="00E83D27">
        <w:rPr>
          <w:rFonts w:eastAsia="SimSun" w:cs="Arial"/>
          <w:sz w:val="20"/>
          <w:szCs w:val="20"/>
        </w:rPr>
        <w:t>circa l’avvio di un programma di</w:t>
      </w:r>
      <w:r w:rsidR="00A40E1F" w:rsidRPr="00E83D27">
        <w:rPr>
          <w:rFonts w:eastAsia="SimSun" w:cs="Arial"/>
          <w:sz w:val="20"/>
          <w:szCs w:val="20"/>
        </w:rPr>
        <w:t xml:space="preserve"> </w:t>
      </w:r>
      <w:r w:rsidRPr="00E83D27">
        <w:rPr>
          <w:rFonts w:eastAsia="SimSun" w:cs="Arial"/>
          <w:sz w:val="20"/>
          <w:szCs w:val="20"/>
        </w:rPr>
        <w:t xml:space="preserve">acquisto di azioni proprie. </w:t>
      </w:r>
    </w:p>
    <w:p w14:paraId="184FFA0A" w14:textId="77777777" w:rsidR="00E450DD" w:rsidRPr="00E83D27" w:rsidRDefault="00E450DD" w:rsidP="007C6D05">
      <w:pPr>
        <w:jc w:val="both"/>
        <w:rPr>
          <w:rFonts w:eastAsia="SimSun" w:cs="Arial"/>
          <w:sz w:val="20"/>
          <w:szCs w:val="20"/>
        </w:rPr>
      </w:pPr>
    </w:p>
    <w:p w14:paraId="562B581E" w14:textId="1AE58463" w:rsidR="00463C55" w:rsidRPr="00463C55" w:rsidRDefault="00463C55" w:rsidP="00E450DD">
      <w:pPr>
        <w:spacing w:after="240"/>
        <w:jc w:val="both"/>
        <w:rPr>
          <w:rFonts w:eastAsia="SimSun" w:cs="Arial"/>
          <w:sz w:val="20"/>
          <w:szCs w:val="20"/>
        </w:rPr>
      </w:pPr>
      <w:r w:rsidRPr="00E83D27">
        <w:rPr>
          <w:rFonts w:eastAsia="SimSun" w:cs="Arial"/>
          <w:sz w:val="20"/>
          <w:szCs w:val="20"/>
        </w:rPr>
        <w:t xml:space="preserve">Gli acquisti sono stati effettuati per il tramite dell’intermediario </w:t>
      </w:r>
      <w:bookmarkStart w:id="1" w:name="_Hlk200636835"/>
      <w:bookmarkStart w:id="2" w:name="_Hlk201569981"/>
      <w:r w:rsidR="003F7964" w:rsidRPr="00E83D27">
        <w:rPr>
          <w:rFonts w:eastAsia="SimSun" w:cs="Arial"/>
          <w:sz w:val="20"/>
          <w:szCs w:val="20"/>
        </w:rPr>
        <w:t>Goldman Sachs International</w:t>
      </w:r>
      <w:bookmarkEnd w:id="1"/>
      <w:r w:rsidR="00865D17" w:rsidRPr="00E83D27">
        <w:rPr>
          <w:rFonts w:eastAsia="SimSun" w:cs="Arial"/>
          <w:sz w:val="20"/>
          <w:szCs w:val="20"/>
        </w:rPr>
        <w:t xml:space="preserve"> </w:t>
      </w:r>
      <w:bookmarkEnd w:id="2"/>
      <w:r w:rsidR="00865D17" w:rsidRPr="00E83D27">
        <w:rPr>
          <w:rFonts w:eastAsia="SimSun" w:cs="Arial"/>
          <w:sz w:val="20"/>
          <w:szCs w:val="20"/>
        </w:rPr>
        <w:t>(</w:t>
      </w:r>
      <w:r w:rsidRPr="00E83D27">
        <w:rPr>
          <w:rFonts w:eastAsia="SimSun" w:cs="Arial"/>
          <w:sz w:val="20"/>
          <w:szCs w:val="20"/>
        </w:rPr>
        <w:t xml:space="preserve">codice LEI </w:t>
      </w:r>
      <w:bookmarkStart w:id="3" w:name="_Hlk200636859"/>
      <w:r w:rsidR="007765DF" w:rsidRPr="00E83D27">
        <w:rPr>
          <w:rFonts w:eastAsia="SimSun" w:cs="Arial"/>
          <w:sz w:val="20"/>
          <w:szCs w:val="20"/>
        </w:rPr>
        <w:t>W22LROWP2IHZNBB6K528</w:t>
      </w:r>
      <w:bookmarkEnd w:id="3"/>
      <w:r w:rsidR="00865D17" w:rsidRPr="00E83D27">
        <w:rPr>
          <w:rFonts w:eastAsia="SimSun" w:cs="Arial"/>
          <w:sz w:val="20"/>
          <w:szCs w:val="20"/>
        </w:rPr>
        <w:t>)</w:t>
      </w:r>
      <w:r w:rsidR="00E450DD" w:rsidRPr="00E83D27">
        <w:rPr>
          <w:rFonts w:eastAsia="SimSun" w:cs="Arial"/>
          <w:sz w:val="20"/>
          <w:szCs w:val="20"/>
        </w:rPr>
        <w:t>, operante in piena indipendenza e senza alcuna</w:t>
      </w:r>
      <w:r w:rsidR="00E450DD">
        <w:rPr>
          <w:rFonts w:eastAsia="SimSun" w:cs="Arial"/>
          <w:sz w:val="20"/>
          <w:szCs w:val="20"/>
        </w:rPr>
        <w:t xml:space="preserve"> influenza da parte dell’emittente per quanto riguarda la tempistica degli acquisti medesimi. </w:t>
      </w:r>
    </w:p>
    <w:p w14:paraId="188106C0" w14:textId="77777777" w:rsidR="003F7964" w:rsidRPr="00413B37" w:rsidRDefault="003F7964" w:rsidP="00463C55">
      <w:pPr>
        <w:jc w:val="both"/>
        <w:rPr>
          <w:rFonts w:eastAsia="SimSun" w:cs="Arial"/>
          <w:sz w:val="20"/>
          <w:szCs w:val="20"/>
        </w:rPr>
      </w:pPr>
    </w:p>
    <w:p w14:paraId="18E9987B" w14:textId="6B24145B" w:rsidR="003F7964" w:rsidRDefault="003F7964" w:rsidP="003F7964">
      <w:pPr>
        <w:jc w:val="both"/>
        <w:rPr>
          <w:rFonts w:eastAsia="SimSun" w:cs="Arial"/>
          <w:sz w:val="20"/>
          <w:szCs w:val="20"/>
        </w:rPr>
      </w:pPr>
      <w:r w:rsidRPr="003F7964">
        <w:rPr>
          <w:rFonts w:eastAsia="SimSun" w:cs="Arial"/>
          <w:sz w:val="20"/>
          <w:szCs w:val="20"/>
        </w:rPr>
        <w:t xml:space="preserve">Di seguito, in forma aggregata, un riepilogo degli acquisti di azioni ordinarie </w:t>
      </w:r>
      <w:r w:rsidRPr="00413B37">
        <w:rPr>
          <w:rFonts w:eastAsia="SimSun" w:cs="Arial"/>
          <w:sz w:val="20"/>
          <w:szCs w:val="20"/>
        </w:rPr>
        <w:t>Lottomatica</w:t>
      </w:r>
      <w:r w:rsidRPr="00463C55">
        <w:rPr>
          <w:rFonts w:eastAsia="SimSun" w:cs="Arial"/>
          <w:sz w:val="20"/>
          <w:szCs w:val="20"/>
        </w:rPr>
        <w:t xml:space="preserve"> Group</w:t>
      </w:r>
      <w:r w:rsidR="00E450DD">
        <w:rPr>
          <w:rFonts w:eastAsia="SimSun" w:cs="Arial"/>
          <w:sz w:val="20"/>
          <w:szCs w:val="20"/>
        </w:rPr>
        <w:t xml:space="preserve"> S.p.A.</w:t>
      </w:r>
      <w:r w:rsidRPr="003F7964">
        <w:rPr>
          <w:rFonts w:eastAsia="SimSun" w:cs="Arial"/>
          <w:sz w:val="20"/>
          <w:szCs w:val="20"/>
        </w:rPr>
        <w:t>, codice ISIN</w:t>
      </w:r>
      <w:r w:rsidRPr="00413B37">
        <w:rPr>
          <w:rFonts w:eastAsia="SimSun" w:cs="Arial"/>
          <w:sz w:val="20"/>
          <w:szCs w:val="20"/>
        </w:rPr>
        <w:t xml:space="preserve"> </w:t>
      </w:r>
      <w:bookmarkStart w:id="4" w:name="_Hlk200637274"/>
      <w:r w:rsidRPr="00413B37">
        <w:rPr>
          <w:rFonts w:eastAsia="SimSun" w:cs="Arial"/>
          <w:sz w:val="20"/>
          <w:szCs w:val="20"/>
        </w:rPr>
        <w:t>IT0005541336</w:t>
      </w:r>
      <w:bookmarkEnd w:id="4"/>
      <w:r w:rsidRPr="003F7964">
        <w:rPr>
          <w:rFonts w:eastAsia="SimSun" w:cs="Arial"/>
          <w:sz w:val="20"/>
          <w:szCs w:val="20"/>
        </w:rPr>
        <w:t xml:space="preserve">, su base giornaliera </w:t>
      </w:r>
      <w:r w:rsidRPr="00463C55">
        <w:rPr>
          <w:rFonts w:eastAsia="SimSun" w:cs="Arial"/>
          <w:sz w:val="20"/>
          <w:szCs w:val="20"/>
        </w:rPr>
        <w:t>e</w:t>
      </w:r>
      <w:r w:rsidRPr="00413B37">
        <w:rPr>
          <w:rFonts w:eastAsia="SimSun" w:cs="Arial"/>
          <w:sz w:val="20"/>
          <w:szCs w:val="20"/>
        </w:rPr>
        <w:t>d</w:t>
      </w:r>
      <w:r w:rsidRPr="00463C55">
        <w:rPr>
          <w:rFonts w:eastAsia="SimSun" w:cs="Arial"/>
          <w:sz w:val="20"/>
          <w:szCs w:val="20"/>
        </w:rPr>
        <w:t xml:space="preserve"> in allegato</w:t>
      </w:r>
      <w:r w:rsidRPr="003F7964">
        <w:rPr>
          <w:rFonts w:eastAsia="SimSun" w:cs="Arial"/>
          <w:sz w:val="20"/>
          <w:szCs w:val="20"/>
        </w:rPr>
        <w:t>, in forma</w:t>
      </w:r>
      <w:r w:rsidRPr="00413B37">
        <w:rPr>
          <w:rFonts w:eastAsia="SimSun" w:cs="Arial"/>
          <w:sz w:val="20"/>
          <w:szCs w:val="20"/>
        </w:rPr>
        <w:t xml:space="preserve"> dettagliata, le operazioni compiute nell’anzidetto periodo:</w:t>
      </w:r>
    </w:p>
    <w:p w14:paraId="10DCEFE8" w14:textId="77777777" w:rsidR="0029156F" w:rsidRDefault="0029156F" w:rsidP="003F7964">
      <w:pPr>
        <w:jc w:val="both"/>
        <w:rPr>
          <w:rFonts w:eastAsia="SimSun" w:cs="Arial"/>
          <w:sz w:val="20"/>
          <w:szCs w:val="20"/>
        </w:rPr>
      </w:pPr>
    </w:p>
    <w:p w14:paraId="2171FA88" w14:textId="77777777" w:rsidR="0029156F" w:rsidRDefault="0029156F" w:rsidP="003F7964">
      <w:pPr>
        <w:jc w:val="both"/>
        <w:rPr>
          <w:rFonts w:eastAsia="SimSun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17"/>
        <w:gridCol w:w="2215"/>
        <w:gridCol w:w="1983"/>
        <w:gridCol w:w="1940"/>
        <w:gridCol w:w="1473"/>
      </w:tblGrid>
      <w:tr w:rsidR="0029156F" w:rsidRPr="0029156F" w14:paraId="67B53990" w14:textId="77777777" w:rsidTr="00C920F9">
        <w:trPr>
          <w:trHeight w:val="2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6010" w14:textId="77777777" w:rsidR="0029156F" w:rsidRPr="0029156F" w:rsidRDefault="0029156F" w:rsidP="0029156F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9156F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US"/>
              </w:rPr>
              <w:t>Data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335C" w14:textId="77777777" w:rsidR="0029156F" w:rsidRPr="0029156F" w:rsidRDefault="0029156F" w:rsidP="0029156F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9156F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US"/>
              </w:rPr>
              <w:t>N. azioni acquistate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197A" w14:textId="77777777" w:rsidR="0029156F" w:rsidRPr="0029156F" w:rsidRDefault="0029156F" w:rsidP="0029156F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9156F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US"/>
              </w:rPr>
              <w:t>Prezzo medio ponderato (€)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3AFA" w14:textId="77777777" w:rsidR="0029156F" w:rsidRPr="0029156F" w:rsidRDefault="0029156F" w:rsidP="0029156F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9156F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US"/>
              </w:rPr>
              <w:t>Controvalore (€)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8AF8" w14:textId="77777777" w:rsidR="0029156F" w:rsidRPr="0029156F" w:rsidRDefault="0029156F" w:rsidP="0029156F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9156F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US"/>
              </w:rPr>
              <w:t>Sede di negoziazione</w:t>
            </w:r>
          </w:p>
        </w:tc>
      </w:tr>
      <w:tr w:rsidR="00CF077E" w:rsidRPr="0029156F" w14:paraId="1BBD950E" w14:textId="77777777" w:rsidTr="00C920F9">
        <w:trPr>
          <w:trHeight w:val="20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319D" w14:textId="425F939C" w:rsidR="00CF077E" w:rsidRPr="0029156F" w:rsidRDefault="00CF077E" w:rsidP="00CF077E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14/07/2025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27E1" w14:textId="32E3FFD7" w:rsidR="00CF077E" w:rsidRPr="0029156F" w:rsidRDefault="00CF077E" w:rsidP="00CF077E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25.000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C665" w14:textId="309984E9" w:rsidR="00CF077E" w:rsidRPr="0029156F" w:rsidRDefault="00CF077E" w:rsidP="00CF077E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24,5489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DA80" w14:textId="0D6BC046" w:rsidR="00CF077E" w:rsidRPr="0029156F" w:rsidRDefault="00CF077E" w:rsidP="00CF077E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            613.722,50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10C0" w14:textId="3BADF397" w:rsidR="00CF077E" w:rsidRPr="0029156F" w:rsidRDefault="00CF077E" w:rsidP="00CF077E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MTAA </w:t>
            </w:r>
          </w:p>
        </w:tc>
      </w:tr>
      <w:tr w:rsidR="00CF077E" w:rsidRPr="0029156F" w14:paraId="465E2E20" w14:textId="77777777" w:rsidTr="00C920F9">
        <w:trPr>
          <w:trHeight w:val="20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04F0" w14:textId="4E9AACEC" w:rsidR="00CF077E" w:rsidRPr="0029156F" w:rsidRDefault="00CF077E" w:rsidP="00CF077E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15/07/2025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56A3" w14:textId="63AD7880" w:rsidR="00CF077E" w:rsidRPr="0029156F" w:rsidRDefault="00CF077E" w:rsidP="00CF077E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44.324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70D3" w14:textId="14647385" w:rsidR="00CF077E" w:rsidRPr="0029156F" w:rsidRDefault="00CF077E" w:rsidP="00CF077E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24,2828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1EAD" w14:textId="49D02177" w:rsidR="00CF077E" w:rsidRPr="0029156F" w:rsidRDefault="00CF077E" w:rsidP="00CF077E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         1.076.310,83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AC63" w14:textId="3FADF7EF" w:rsidR="00CF077E" w:rsidRPr="0029156F" w:rsidRDefault="00CF077E" w:rsidP="00CF077E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MTAA </w:t>
            </w:r>
          </w:p>
        </w:tc>
      </w:tr>
      <w:tr w:rsidR="00CF077E" w:rsidRPr="0029156F" w14:paraId="602BB3F7" w14:textId="77777777" w:rsidTr="00C920F9">
        <w:trPr>
          <w:trHeight w:val="20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6B80" w14:textId="6DA8B4ED" w:rsidR="00CF077E" w:rsidRPr="0029156F" w:rsidRDefault="00CF077E" w:rsidP="00CF077E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16/07/2025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DA3A" w14:textId="204533C2" w:rsidR="00CF077E" w:rsidRPr="0029156F" w:rsidRDefault="00CF077E" w:rsidP="00CF077E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49.362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BCE8" w14:textId="296C5DB9" w:rsidR="00CF077E" w:rsidRPr="0029156F" w:rsidRDefault="00CF077E" w:rsidP="00CF077E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24,7548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0850" w14:textId="67E34F76" w:rsidR="00CF077E" w:rsidRPr="0029156F" w:rsidRDefault="00CF077E" w:rsidP="00CF077E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         1.221.946,44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E4F8" w14:textId="541B3F51" w:rsidR="00CF077E" w:rsidRPr="0029156F" w:rsidRDefault="00CF077E" w:rsidP="00CF077E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MTAA </w:t>
            </w:r>
          </w:p>
        </w:tc>
      </w:tr>
      <w:tr w:rsidR="00CF077E" w:rsidRPr="0029156F" w14:paraId="7EB80A8A" w14:textId="77777777" w:rsidTr="00C920F9">
        <w:trPr>
          <w:trHeight w:val="20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FB94" w14:textId="536F020B" w:rsidR="00CF077E" w:rsidRPr="0029156F" w:rsidRDefault="00CF077E" w:rsidP="00CF077E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17/07/2025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1603" w14:textId="0BB10FA0" w:rsidR="00CF077E" w:rsidRPr="0029156F" w:rsidRDefault="00CF077E" w:rsidP="00CF077E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50.000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423C" w14:textId="7E6ADA91" w:rsidR="00CF077E" w:rsidRPr="0029156F" w:rsidRDefault="00CF077E" w:rsidP="00CF077E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24,9369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ED22" w14:textId="65BE6DD5" w:rsidR="00CF077E" w:rsidRPr="0029156F" w:rsidRDefault="00CF077E" w:rsidP="00CF077E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         1.246.845,00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1C93" w14:textId="6F844E9F" w:rsidR="00CF077E" w:rsidRPr="0029156F" w:rsidRDefault="00CF077E" w:rsidP="00CF077E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MTAA </w:t>
            </w:r>
          </w:p>
        </w:tc>
      </w:tr>
      <w:tr w:rsidR="00CF077E" w:rsidRPr="0029156F" w14:paraId="216D6C6D" w14:textId="77777777" w:rsidTr="00C920F9">
        <w:trPr>
          <w:trHeight w:val="20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59D9" w14:textId="593CC9DD" w:rsidR="00CF077E" w:rsidRPr="0029156F" w:rsidRDefault="00CF077E" w:rsidP="00CF077E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18/07/2025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D4A4" w14:textId="38120B03" w:rsidR="00CF077E" w:rsidRPr="0029156F" w:rsidRDefault="00CF077E" w:rsidP="00CF077E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121.574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6653" w14:textId="71B14802" w:rsidR="00CF077E" w:rsidRPr="0029156F" w:rsidRDefault="00CF077E" w:rsidP="00CF077E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24,984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7AAF" w14:textId="426AF10A" w:rsidR="00CF077E" w:rsidRPr="0029156F" w:rsidRDefault="00CF077E" w:rsidP="00CF077E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         3.037.404,82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6137" w14:textId="78922B95" w:rsidR="00CF077E" w:rsidRPr="0029156F" w:rsidRDefault="00CF077E" w:rsidP="00CF077E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MTAA </w:t>
            </w:r>
          </w:p>
        </w:tc>
      </w:tr>
      <w:tr w:rsidR="00CF077E" w:rsidRPr="0029156F" w14:paraId="200D6169" w14:textId="77777777" w:rsidTr="00C920F9">
        <w:trPr>
          <w:trHeight w:val="20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4538" w14:textId="60682459" w:rsidR="00CF077E" w:rsidRPr="0029156F" w:rsidRDefault="00CF077E" w:rsidP="00CF077E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7B50" w14:textId="4B170F3A" w:rsidR="00CF077E" w:rsidRPr="0029156F" w:rsidRDefault="00CF077E" w:rsidP="00CF077E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290.260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A393" w14:textId="531C6940" w:rsidR="00CF077E" w:rsidRPr="0029156F" w:rsidRDefault="00CF077E" w:rsidP="00CF077E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24,7924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0D60" w14:textId="5CB63526" w:rsidR="00CF077E" w:rsidRPr="0029156F" w:rsidRDefault="00CF077E" w:rsidP="00CF077E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         7.196.229,59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06F3" w14:textId="10CDD86A" w:rsidR="00CF077E" w:rsidRPr="0029156F" w:rsidRDefault="00CF077E" w:rsidP="00CF077E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0E8ED6E" w14:textId="77777777" w:rsidR="00463C55" w:rsidRPr="00463C55" w:rsidRDefault="00463C55" w:rsidP="00463C55">
      <w:pPr>
        <w:spacing w:after="180"/>
        <w:rPr>
          <w:rFonts w:eastAsia="Times New Roman" w:cs="Arial"/>
          <w:sz w:val="20"/>
          <w:szCs w:val="20"/>
          <w:lang w:eastAsia="it-IT"/>
        </w:rPr>
      </w:pPr>
    </w:p>
    <w:p w14:paraId="146EB261" w14:textId="665CCC37" w:rsidR="008502DA" w:rsidRPr="00482431" w:rsidRDefault="00482431" w:rsidP="00482431">
      <w:pPr>
        <w:pStyle w:val="BodyText"/>
        <w:jc w:val="both"/>
        <w:rPr>
          <w:rFonts w:ascii="Arial" w:hAnsi="Arial" w:cs="Arial"/>
          <w:sz w:val="20"/>
          <w:szCs w:val="20"/>
          <w:lang w:val="it-IT"/>
        </w:rPr>
      </w:pPr>
      <w:r w:rsidRPr="00482431">
        <w:rPr>
          <w:rFonts w:ascii="Arial" w:hAnsi="Arial" w:cs="Arial"/>
          <w:sz w:val="20"/>
          <w:szCs w:val="20"/>
          <w:lang w:val="it-IT"/>
        </w:rPr>
        <w:t xml:space="preserve">Le azioni acquistate nel suddetto periodo si sommano alle ulteriori </w:t>
      </w:r>
      <w:r w:rsidR="00CF077E">
        <w:rPr>
          <w:rFonts w:ascii="Arial" w:hAnsi="Arial" w:cs="Arial"/>
          <w:sz w:val="20"/>
          <w:szCs w:val="20"/>
          <w:lang w:val="it-IT"/>
        </w:rPr>
        <w:t xml:space="preserve">726.072 </w:t>
      </w:r>
      <w:r w:rsidRPr="00482431">
        <w:rPr>
          <w:rFonts w:ascii="Arial" w:hAnsi="Arial" w:cs="Arial"/>
          <w:sz w:val="20"/>
          <w:szCs w:val="20"/>
          <w:lang w:val="it-IT"/>
        </w:rPr>
        <w:t xml:space="preserve">azioni proprie già acquistate dalla Società dall’avvio del programma. Pertanto, Lottomatica Group S.p.A. detiene complessivamente n. </w:t>
      </w:r>
      <w:r w:rsidR="00CF077E">
        <w:rPr>
          <w:rFonts w:ascii="Arial" w:hAnsi="Arial" w:cs="Arial"/>
          <w:sz w:val="20"/>
          <w:szCs w:val="20"/>
          <w:lang w:val="it-IT"/>
        </w:rPr>
        <w:t>1.016.332</w:t>
      </w:r>
      <w:r>
        <w:rPr>
          <w:rFonts w:ascii="Arial" w:hAnsi="Arial" w:cs="Arial"/>
          <w:sz w:val="20"/>
          <w:szCs w:val="20"/>
          <w:lang w:val="it-IT"/>
        </w:rPr>
        <w:t xml:space="preserve"> azioni</w:t>
      </w:r>
      <w:r w:rsidRPr="00482431">
        <w:rPr>
          <w:rFonts w:ascii="Arial" w:hAnsi="Arial" w:cs="Arial"/>
          <w:sz w:val="20"/>
          <w:szCs w:val="20"/>
          <w:lang w:val="it-IT"/>
        </w:rPr>
        <w:t xml:space="preserve"> proprie pari </w:t>
      </w:r>
      <w:r w:rsidRPr="00E83D27">
        <w:rPr>
          <w:rFonts w:ascii="Arial" w:hAnsi="Arial" w:cs="Arial"/>
          <w:sz w:val="20"/>
          <w:szCs w:val="20"/>
          <w:lang w:val="it-IT"/>
        </w:rPr>
        <w:t>allo 0,</w:t>
      </w:r>
      <w:r w:rsidR="00CF077E">
        <w:rPr>
          <w:rFonts w:ascii="Arial" w:hAnsi="Arial" w:cs="Arial"/>
          <w:sz w:val="20"/>
          <w:szCs w:val="20"/>
          <w:lang w:val="it-IT"/>
        </w:rPr>
        <w:t>404</w:t>
      </w:r>
      <w:r w:rsidRPr="00E83D27">
        <w:rPr>
          <w:rFonts w:ascii="Arial" w:hAnsi="Arial" w:cs="Arial"/>
          <w:sz w:val="20"/>
          <w:szCs w:val="20"/>
          <w:lang w:val="it-IT"/>
        </w:rPr>
        <w:t xml:space="preserve">% </w:t>
      </w:r>
      <w:r w:rsidRPr="00482431">
        <w:rPr>
          <w:rFonts w:ascii="Arial" w:hAnsi="Arial" w:cs="Arial"/>
          <w:sz w:val="20"/>
          <w:szCs w:val="20"/>
          <w:lang w:val="it-IT"/>
        </w:rPr>
        <w:t>delle azioni ordinarie in circolazione</w:t>
      </w:r>
      <w:r>
        <w:rPr>
          <w:rFonts w:ascii="Arial" w:hAnsi="Arial" w:cs="Arial"/>
          <w:sz w:val="20"/>
          <w:szCs w:val="20"/>
          <w:lang w:val="it-IT"/>
        </w:rPr>
        <w:t>.</w:t>
      </w:r>
    </w:p>
    <w:p w14:paraId="75BE0176" w14:textId="77777777" w:rsidR="008502DA" w:rsidRPr="008502DA" w:rsidRDefault="008502DA" w:rsidP="008502DA">
      <w:pPr>
        <w:spacing w:after="180"/>
        <w:jc w:val="center"/>
        <w:rPr>
          <w:rFonts w:cs="Arial"/>
          <w:iCs/>
          <w:color w:val="000000"/>
          <w:sz w:val="20"/>
          <w:szCs w:val="20"/>
        </w:rPr>
      </w:pPr>
      <w:r w:rsidRPr="008502DA">
        <w:rPr>
          <w:rFonts w:cs="Arial"/>
          <w:iCs/>
          <w:color w:val="000000"/>
          <w:sz w:val="20"/>
          <w:szCs w:val="20"/>
        </w:rPr>
        <w:t>***</w:t>
      </w:r>
    </w:p>
    <w:p w14:paraId="154AFDFC" w14:textId="77777777" w:rsidR="008502DA" w:rsidRPr="008502DA" w:rsidRDefault="008502DA" w:rsidP="008502DA">
      <w:pPr>
        <w:spacing w:after="180"/>
        <w:jc w:val="center"/>
        <w:rPr>
          <w:rFonts w:cs="Arial"/>
          <w:iCs/>
          <w:color w:val="000000"/>
          <w:sz w:val="20"/>
          <w:szCs w:val="20"/>
        </w:rPr>
      </w:pPr>
    </w:p>
    <w:p w14:paraId="4F30C7CC" w14:textId="77777777" w:rsidR="00030188" w:rsidRDefault="00030188" w:rsidP="006A36CE">
      <w:pPr>
        <w:keepNext/>
        <w:keepLines/>
        <w:spacing w:line="288" w:lineRule="auto"/>
        <w:jc w:val="both"/>
        <w:outlineLvl w:val="2"/>
        <w:rPr>
          <w:rFonts w:eastAsia="Times New Roman" w:cs="Times New Roman"/>
          <w:b/>
          <w:bCs/>
          <w:sz w:val="22"/>
          <w:szCs w:val="22"/>
        </w:rPr>
      </w:pPr>
      <w:r w:rsidRPr="00030188">
        <w:rPr>
          <w:rFonts w:eastAsia="Times New Roman" w:cs="Times New Roman"/>
          <w:b/>
          <w:bCs/>
          <w:sz w:val="22"/>
          <w:szCs w:val="22"/>
        </w:rPr>
        <w:t>Per ulteriori informazioni</w:t>
      </w:r>
    </w:p>
    <w:p w14:paraId="150D7A15" w14:textId="77777777" w:rsidR="00030188" w:rsidRDefault="00030188" w:rsidP="006A36CE">
      <w:pPr>
        <w:keepNext/>
        <w:keepLines/>
        <w:spacing w:line="288" w:lineRule="auto"/>
        <w:jc w:val="both"/>
        <w:outlineLvl w:val="2"/>
        <w:rPr>
          <w:rFonts w:eastAsia="Times New Roman" w:cs="Times New Roman"/>
          <w:b/>
          <w:bCs/>
          <w:sz w:val="22"/>
          <w:szCs w:val="22"/>
        </w:rPr>
      </w:pPr>
    </w:p>
    <w:p w14:paraId="6D90D5CF" w14:textId="1D6DB6E0" w:rsidR="006A36CE" w:rsidRPr="006A36CE" w:rsidRDefault="006A36CE" w:rsidP="006A36CE">
      <w:pPr>
        <w:keepNext/>
        <w:keepLines/>
        <w:spacing w:line="288" w:lineRule="auto"/>
        <w:jc w:val="both"/>
        <w:outlineLvl w:val="2"/>
        <w:rPr>
          <w:rFonts w:eastAsia="Times New Roman" w:cs="Times New Roman"/>
          <w:b/>
          <w:bCs/>
          <w:sz w:val="20"/>
          <w:szCs w:val="20"/>
        </w:rPr>
      </w:pPr>
      <w:r w:rsidRPr="006A36CE">
        <w:rPr>
          <w:rFonts w:eastAsia="Times New Roman" w:cs="Times New Roman"/>
          <w:b/>
          <w:bCs/>
          <w:sz w:val="20"/>
          <w:szCs w:val="20"/>
        </w:rPr>
        <w:t>Mirko Senesi</w:t>
      </w:r>
    </w:p>
    <w:p w14:paraId="68674E1F" w14:textId="77777777" w:rsidR="006A36CE" w:rsidRPr="000A47D2" w:rsidRDefault="006A36CE" w:rsidP="006A36CE">
      <w:pPr>
        <w:keepNext/>
        <w:shd w:val="clear" w:color="auto" w:fill="FFFFFF"/>
        <w:spacing w:line="288" w:lineRule="auto"/>
        <w:jc w:val="both"/>
        <w:rPr>
          <w:rFonts w:eastAsia="Times New Roman" w:cs="Times New Roman"/>
          <w:sz w:val="20"/>
          <w:szCs w:val="20"/>
        </w:rPr>
      </w:pPr>
      <w:r w:rsidRPr="000A47D2">
        <w:rPr>
          <w:rFonts w:eastAsia="Times New Roman" w:cs="Times New Roman"/>
          <w:sz w:val="20"/>
          <w:szCs w:val="20"/>
        </w:rPr>
        <w:t>Head of Investor Relations, Capital Markets and M&amp;A</w:t>
      </w:r>
    </w:p>
    <w:p w14:paraId="7E5BDA0A" w14:textId="102F38CF" w:rsidR="006A36CE" w:rsidRDefault="006A36CE" w:rsidP="00920840">
      <w:pPr>
        <w:keepNext/>
        <w:shd w:val="clear" w:color="auto" w:fill="FFFFFF"/>
        <w:spacing w:line="288" w:lineRule="auto"/>
        <w:jc w:val="both"/>
        <w:rPr>
          <w:rFonts w:eastAsia="Times New Roman" w:cs="Times New Roman"/>
          <w:color w:val="0000FF"/>
          <w:sz w:val="20"/>
          <w:szCs w:val="20"/>
          <w:u w:val="single"/>
        </w:rPr>
      </w:pPr>
      <w:hyperlink r:id="rId9" w:history="1">
        <w:r w:rsidRPr="000A47D2">
          <w:rPr>
            <w:rFonts w:eastAsia="Times New Roman" w:cs="Arial"/>
            <w:color w:val="0000FF"/>
            <w:sz w:val="20"/>
            <w:szCs w:val="20"/>
            <w:u w:val="single"/>
          </w:rPr>
          <w:t>m.senesi@lottomatica.com</w:t>
        </w:r>
      </w:hyperlink>
    </w:p>
    <w:p w14:paraId="4F3120A0" w14:textId="77777777" w:rsidR="00920840" w:rsidRPr="00920840" w:rsidRDefault="00920840" w:rsidP="00920840">
      <w:pPr>
        <w:keepNext/>
        <w:shd w:val="clear" w:color="auto" w:fill="FFFFFF"/>
        <w:spacing w:line="288" w:lineRule="auto"/>
        <w:jc w:val="both"/>
        <w:rPr>
          <w:rFonts w:eastAsia="Times New Roman" w:cs="Times New Roman"/>
          <w:color w:val="0000FF"/>
          <w:sz w:val="20"/>
          <w:szCs w:val="20"/>
          <w:u w:val="single"/>
        </w:rPr>
      </w:pPr>
    </w:p>
    <w:p w14:paraId="24C89BCF" w14:textId="77777777" w:rsidR="006A36CE" w:rsidRPr="000A47D2" w:rsidRDefault="006A36CE" w:rsidP="006A36CE">
      <w:pPr>
        <w:spacing w:after="240" w:line="288" w:lineRule="auto"/>
        <w:jc w:val="both"/>
        <w:rPr>
          <w:rFonts w:eastAsia="Times New Roman" w:cs="Times New Roman"/>
          <w:sz w:val="20"/>
          <w:szCs w:val="20"/>
        </w:rPr>
      </w:pPr>
      <w:hyperlink r:id="rId10" w:history="1">
        <w:r w:rsidRPr="000A47D2">
          <w:rPr>
            <w:rFonts w:eastAsia="Times New Roman" w:cs="Times New Roman"/>
            <w:color w:val="0000FF"/>
            <w:sz w:val="20"/>
            <w:szCs w:val="20"/>
            <w:u w:val="single"/>
          </w:rPr>
          <w:t>ir@lottomatica.com</w:t>
        </w:r>
      </w:hyperlink>
    </w:p>
    <w:p w14:paraId="40F5773B" w14:textId="77777777" w:rsidR="006A36CE" w:rsidRPr="000A47D2" w:rsidRDefault="006A36CE" w:rsidP="008502DA">
      <w:pPr>
        <w:pStyle w:val="BodyText"/>
        <w:spacing w:after="0"/>
        <w:jc w:val="center"/>
        <w:rPr>
          <w:rFonts w:ascii="Arial" w:hAnsi="Arial" w:cs="Arial"/>
          <w:i/>
          <w:iCs/>
          <w:sz w:val="20"/>
          <w:szCs w:val="20"/>
          <w:lang w:val="it-IT"/>
        </w:rPr>
      </w:pPr>
    </w:p>
    <w:p w14:paraId="1B995D0A" w14:textId="09CC5DFD" w:rsidR="006A36CE" w:rsidRDefault="00030188" w:rsidP="008502DA">
      <w:pPr>
        <w:pStyle w:val="BodyText"/>
        <w:spacing w:after="0"/>
        <w:jc w:val="center"/>
        <w:rPr>
          <w:i/>
          <w:iCs/>
          <w:sz w:val="22"/>
        </w:rPr>
      </w:pPr>
      <w:r w:rsidRPr="00FE30DB">
        <w:rPr>
          <w:i/>
          <w:iCs/>
          <w:sz w:val="22"/>
        </w:rPr>
        <w:t>s</w:t>
      </w:r>
      <w:r>
        <w:rPr>
          <w:i/>
          <w:iCs/>
          <w:sz w:val="22"/>
        </w:rPr>
        <w:t>egue allegato</w:t>
      </w:r>
    </w:p>
    <w:p w14:paraId="0EB8975F" w14:textId="77777777" w:rsidR="0029156F" w:rsidRDefault="0029156F" w:rsidP="008502DA">
      <w:pPr>
        <w:pStyle w:val="BodyText"/>
        <w:spacing w:after="0"/>
        <w:jc w:val="center"/>
        <w:rPr>
          <w:i/>
          <w:iCs/>
          <w:sz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43"/>
        <w:gridCol w:w="1344"/>
        <w:gridCol w:w="1344"/>
        <w:gridCol w:w="1344"/>
        <w:gridCol w:w="1344"/>
        <w:gridCol w:w="2119"/>
      </w:tblGrid>
      <w:tr w:rsidR="00CF077E" w:rsidRPr="00CF077E" w14:paraId="38335CA8" w14:textId="77777777" w:rsidTr="00CF077E">
        <w:trPr>
          <w:trHeight w:val="204"/>
        </w:trPr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E8FFB7" w14:textId="77777777" w:rsidR="00CF077E" w:rsidRPr="00CF077E" w:rsidRDefault="00CF077E" w:rsidP="00CF077E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/>
              </w:rPr>
              <w:lastRenderedPageBreak/>
              <w:t xml:space="preserve">DATA 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A6E3EC" w14:textId="77777777" w:rsidR="00CF077E" w:rsidRPr="00CF077E" w:rsidRDefault="00CF077E" w:rsidP="00CF077E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/>
              </w:rPr>
              <w:t>ORA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82C9C6" w14:textId="77777777" w:rsidR="00CF077E" w:rsidRPr="00CF077E" w:rsidRDefault="00CF077E" w:rsidP="00CF077E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/>
              </w:rPr>
              <w:t>A/V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838020" w14:textId="77777777" w:rsidR="00CF077E" w:rsidRPr="00CF077E" w:rsidRDefault="00CF077E" w:rsidP="00CF077E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/>
              </w:rPr>
              <w:t>QUANTITA'</w:t>
            </w: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D74B9B" w14:textId="77777777" w:rsidR="00CF077E" w:rsidRPr="00CF077E" w:rsidRDefault="00CF077E" w:rsidP="00CF077E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PREZZO (€)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7C3614" w14:textId="77777777" w:rsidR="00CF077E" w:rsidRPr="00CF077E" w:rsidRDefault="00CF077E" w:rsidP="00CF077E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/>
              </w:rPr>
              <w:t>SEDE DI NEGOZIAZIONE</w:t>
            </w:r>
          </w:p>
        </w:tc>
      </w:tr>
      <w:tr w:rsidR="00CF077E" w:rsidRPr="00CF077E" w14:paraId="7CF0923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662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082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08:57:40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DBC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B8C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BA0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5AF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C84E99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413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8AC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09:00:40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F06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1EB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8D1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CA4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3FE5A7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6A5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C08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09:10:16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D4B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F40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B88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539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144F2C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7C6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F20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09:17:43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082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6AD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47F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BFB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DF50F6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81B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651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09:17:43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AC6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CA7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321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578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B7A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9B868F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DF4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1F0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09:17:43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473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72C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460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054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4B3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F44326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28A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DB4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09:39:24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CEC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459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8C8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9BE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D44004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784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3A1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09:39:24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E0C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8E5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162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277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FE0FF9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8E2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9ED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09:47:01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D08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F7B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4EA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F2F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BDA4E4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633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693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09:56:25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BDC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176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359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24,48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A8A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0F029F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254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CC7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10:09:13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C98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E5E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475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A3C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EAD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20293E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169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7BB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10:13:59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CAF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4BC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428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060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24,48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847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0838A3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EF3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EDB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10:32:41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AD4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D1D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790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01E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24,48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305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559463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297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351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10:33:21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6C3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9BA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777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EEE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8F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F227F1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AA5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35C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10:42:05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1F0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46C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794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ED6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24,48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6F6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0DD266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33F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0F4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11:17:13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D9E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95E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289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BBC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A5E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07C89C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04F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B03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11:17:13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A7D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9AC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9CA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D29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3D4C1C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9E3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431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11:20:09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185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167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21B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F3D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7DE699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78A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B9F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11:20:51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33D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A96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F75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475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01036A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73F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8CD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11:33:58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C97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73B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DD6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4D5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2011A3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916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2C1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11:33:58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1CE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029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115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9F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FB45F9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735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DBD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11:54:54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19F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84E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5A0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3B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971A0A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71A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1F3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11:56:25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563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A3D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364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AA6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F55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65CC95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502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BD5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11:59:28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3A5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50D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A43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AB9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13EC0F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412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95F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12:08:09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F71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85A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794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DA7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F02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5FC90B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B78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750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12:17:01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911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4A7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726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861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48CF83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FE0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E67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12:17:02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95F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D3D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739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5C5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18E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00BEEC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F72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84F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12:17:02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67E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961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A8A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A58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FC451C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6ED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99A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12:28:46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5EF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94D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478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48D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CA1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C17257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8B8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338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12:31:11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7D1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93E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CA5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F38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48B111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22E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46D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12:38:22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80E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96E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338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0C7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DDF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F42472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85D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E8E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12:43:00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226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D6C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93A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0A9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605E6B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C73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012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12:43:47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B2B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30B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362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1CD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5506D8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551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612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12:45:50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D54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FDC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204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CEF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013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2378C3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F7B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A32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12:45:50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611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943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C7E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617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6AD1F1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DC9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712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13:05:20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407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7BD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5E1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602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8A19CF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D4E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961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13:05:28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CF9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F25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D0C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007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2DB0EF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9C9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96D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13:24:12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6AB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8F0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EC7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554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8B510D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EE3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BCC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13:26:50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D1D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4A4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5FC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5B4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912CFB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4A2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3EB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13:26:50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FBC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7F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5D8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64E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D5ACBC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FC4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AE6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13:26:50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612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63A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05E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71A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DFCB16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BA0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7AC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13:26:50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EF0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43E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218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A72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44A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21F366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9EF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CAB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13:30:17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A06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974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234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CB3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E49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5CD96A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582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57A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13:37:19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CE8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EC9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CEC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55C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74726A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58B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631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13:37:19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DBD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B92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D1E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93F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E83571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7A5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232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13:43:04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A18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5BA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608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DCD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8C2610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EAF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AE3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13:45:20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910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AEF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B8C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B67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BE782C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F7B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63A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13:45:20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889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D64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345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279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504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A16426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844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60F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14:08:34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025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6B4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752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C08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382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1CB226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18E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F5B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14:26:11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617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195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787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721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06F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3B97A3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6A4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952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14:32:18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2A4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8EB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96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E6D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71155F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3FD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B76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14:59:29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0A2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AAE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E64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693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3AC1FC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EA8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532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14:59:29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7FA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D3C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566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8B5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FF6413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343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DFB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14:59:29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635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CD5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35D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3BE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53A478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F60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373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14:59:29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722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2F7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82A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2B9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C320D4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0A6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433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14:59:29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BCD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995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31F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98C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B0C38F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D70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DB8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14:59:29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3F9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1A0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527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9C1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045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1CA91A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BCD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6A4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15:02:12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033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B55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B7D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D37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9ECF67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217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A67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15:13:38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900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4F9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742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AD9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9A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72F48D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086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4B7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15:20:31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6F4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550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E42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9A9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7D16D7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FE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916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15:20:33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DEE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3C0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92C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DBA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2BA15E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DD4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848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15:21:13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FED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430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670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8E9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77F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8403AE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2C8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7A0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15:21:50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6A7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BCB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602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623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433436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C43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C44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15:21:56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931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9A4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221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DBA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710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1E5363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BE2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C20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15:21:56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251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EDC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5EE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F1A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E5CC5D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855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3EA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15:23:48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B97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258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ED6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67F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52992D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DC6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86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15:24:43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E4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8AC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289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068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188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84958D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361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177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15:24:43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83B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2E1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190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C26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191CAE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C44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38F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15:24:44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BBF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A59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198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120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BE3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D7DCA0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E83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803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15:26:12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951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838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784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824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768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07CF9F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467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A66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15:31:37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002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DB9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328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20C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1B8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9B22CE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FA8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F4A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15:33:11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25F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CA3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F36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24,48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66F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B4E035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A0F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FD5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15:36:39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D60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CC9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89D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24,46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92A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FECFE5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DB1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CF8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15:46:15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E2F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3F2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4BF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24,48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C3A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CD9AD8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2DB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7EA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15:47:13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70C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718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4AF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24,46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E5E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9CA1E6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E3E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C03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15:47:15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245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FAB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629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24,46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2D1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061F7D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097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09D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16:01:46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E8C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D1B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411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6F9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744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956899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119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3B1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16:07:31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04B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462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467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7C2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393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A6D51E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403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5A5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16:07:31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7A7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36A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24B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6DD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2F1689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F13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08C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16:07:38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717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C9E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723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A26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2995A8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0EC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980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16:08:29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29C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4BD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345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D4B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621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49C831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F4F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945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16:14:22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557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DF9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266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AAF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D2F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7F6FBC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C5F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B94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16:18:19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87C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8C7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211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CE9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14D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F2CBF1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386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11E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16:18:21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4A0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9AD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9E0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24,48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22B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617234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803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93E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16:20:10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ABB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487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F82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24,48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FFF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0784E6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73D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0F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16:24:38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95C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3DE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274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806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3C0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8CC966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97C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2BA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16:24:38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590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189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2C4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24,48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998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FC79C2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DC7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A23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16:27:51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0D0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480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9B1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24,46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BE4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018F7C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CB5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27B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16:28:17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54E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B97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4BB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24,46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C55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13AE6D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086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3EB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16:28:38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C54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039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A18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D63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5A5DB2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2D9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5DF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16:28:38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96B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55E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197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742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ECD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6CDF12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319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BC2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16:28:38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405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0BB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8D2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D09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6B875B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EC9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0FA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16:29:28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7FB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67A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034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24,48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AEA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A7C5A2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C68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EE0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16:29:53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4DB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ACB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191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C1B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967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69F3A2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959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36B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16:29:53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FBB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80E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6EA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4BE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69E961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B93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650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09:00:15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5C3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827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684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FD3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406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018BB8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1B8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3F4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09:02:11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08F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F5E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688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8D6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1EA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DD1717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D40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F96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09:06:10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232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AD7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595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EA6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FC5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4A1FE9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B08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FE0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09:41:29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697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340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314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9C7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D2B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A02D2E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870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E1E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09:47:53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C2D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D30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53C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3DB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318421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A29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36F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09:47:56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D5A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400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9E1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50B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E0A2EE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3C6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2EC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09:48:33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647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A00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313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862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6C8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2CB921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E09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8FF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09:49:52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D14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47A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298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36E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B52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9616F6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A9A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97A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09:50:00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89F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779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461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50B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93C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D18503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0B9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E17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09:50:03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A03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663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94E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751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55C4E3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208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A18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09:50:03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BB6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8EF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FE3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4A7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9F4845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24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C78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09:52:51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AC1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8F4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315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5A3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291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71E6D2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CD4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39C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09:56:47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02A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6A1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340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527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A19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4B2763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487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A1C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10:00:16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DB2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9BB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BEC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FB0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EAF424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FB2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1BB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10:01:42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BC4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D61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293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6E2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855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3B2410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6D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05C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10:13:46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C27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F52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276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88E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D45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10A198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915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C03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10:14:46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FE7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A23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208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7A5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2B5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EB6C89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D62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0B7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10:21:45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479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6B2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264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A8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1C9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4F3A7E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CBA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D4B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10:24:29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F41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725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267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591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25D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56C2B2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299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F87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10:34:15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19A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80B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F78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6E6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D02749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3B6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F6D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10:34:15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7B7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5AE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C98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EF3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31629C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580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3E4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10:34:19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81D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D5B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A7F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EB8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FFB5FF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96A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4D7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10:35:02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367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D04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BAC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A08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F38D55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8F8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27D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10:36:20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7D7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D23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199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34B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3AE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2B9CB8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7CC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39D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10:36:20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822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3A4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204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B34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943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395511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EEE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081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10:47:59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15D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083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EC6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6E7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5329BC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262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C2A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10:50:36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318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A5A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54D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112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BC44CD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FBA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121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10:50:36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354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C9B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8B7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EBC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3CE625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B18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C26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11:01:42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FFF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09F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261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058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E4F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C0E41F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EEA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869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11:03:34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D1C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9C5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197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ABD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74712C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2E5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EE7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11:08:57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E33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46E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263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5C1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A2D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3FC0E9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97B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1FA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11:08:57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B53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C24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890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126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F48DAE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F63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BF1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11:14:25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0C7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A1D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267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FF0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C40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178225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40C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446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11:15:12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F3E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74E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284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CFC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24,48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196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FE9E46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431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602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11:15:58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00A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C96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9AF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24,46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612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5B2AA9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7D8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F87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11:42:20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C53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F29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324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8C7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2DA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01A92F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9EB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DB0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11:45:06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8CF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798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333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5C6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C66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A1D1FA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EC6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4F3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11:47:29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A70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A9C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276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1E0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80D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7826CC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6E0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FD3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11:50:31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74A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1BE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392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525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245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2B636F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F17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5BC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11:51:02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398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F8C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FDB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24,48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748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6FF243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713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B39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11:51:02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479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797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D5F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24,48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821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94FB61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27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AB0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12:01:04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8B4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E5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E70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24,46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3C1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DBCD45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512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035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12:01:04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8B0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706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BF4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24,44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4EB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09EC21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2D0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13D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12:01:05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4F6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585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194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02B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24,44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B25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A7DB48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BF1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2A1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12:10:07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C88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675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4F7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24,42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552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F1FE97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91A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BCF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12:10:07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3A2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DB2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645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24,42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584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755FE9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6B7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99A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12:29:34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EC6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7A9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D60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24,40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C41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0A98A9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EF9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874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12:40:20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CDC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A92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372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24,42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A1E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8CB158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857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388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12:55:41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28E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C1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B97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24,46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C41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B71AB7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AE1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7E3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13:11:51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30B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C40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1BB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24,46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8AD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EEB829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6E5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BF7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13:29:59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02B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EED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788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9FD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F13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2ECC46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5F2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5C1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13:29:59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DBF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703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767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C8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DA2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72DBBC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E8F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7E9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13:29:59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0A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3C9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386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0B3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55D251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C51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F09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13:42:58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175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44D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754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C21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24,50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E71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FE16B4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AA3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937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13:42:58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F86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356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5E4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24,48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A9A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D1F968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1CB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92F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13:43:51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CD1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31B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DF5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24,46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424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136A92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C45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E47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13:43:51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9A0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D9B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297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B6F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24,46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3DD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CF2A35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895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F40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13:50:14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4C9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542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924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24,44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F6F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565EBC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4E9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FF2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13:52:23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3E2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46D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9CC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24,44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E6C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9E9D4A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696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065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13:55:57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BF0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225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227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69C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24,42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C38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63648A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F6D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613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14:03:54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482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03D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485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24,40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E14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51A294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D86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EE0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14:03:54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0B8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58D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1FC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24,40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8EE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3B4A1C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477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679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14:04:24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D62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840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4BD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24,40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694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A1EF64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2DD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E6E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14:26:08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01A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560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420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91B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24,42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789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D4E50E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995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E0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14:26:16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EC6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16E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C20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24,40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A17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82A205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06C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EDB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14:26:16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805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456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580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24,38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519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E50E51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ADA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FB5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14:26:41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303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C3D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CD5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24,36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8D2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D68D3E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8DB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427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14:26:41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277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2F0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638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24,36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1F0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D78172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99D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6F9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14:27:46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232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9DA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448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087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24,34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429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DCABE5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43C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3EF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14:33:07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FFE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95C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266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41C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24,30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F9A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842FB4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98F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570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14:33:08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A2A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CAF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88B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24,28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D14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36226F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1AB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368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14:33:08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537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64A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460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24,28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AC8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B4FAAC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9CB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AB5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14:33:59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262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9D4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8BD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24,26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43C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D92D91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F97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6F7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14:33:59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7C3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AB7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90A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24,26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6A5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ABBF21B" w14:textId="77777777" w:rsidTr="00CF077E">
        <w:trPr>
          <w:trHeight w:val="26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F08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9AA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14:36:14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AFB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192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DC3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24,22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BEB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57369F7" w14:textId="77777777" w:rsidTr="00CF077E">
        <w:trPr>
          <w:trHeight w:val="26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D32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FEE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14:38:55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952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933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199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A13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9AB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637D3E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179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285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14:41:44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96C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616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8C9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24,16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FEE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80B6F5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40C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CF7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14:51:27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B78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A17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6A9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8E2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AA553B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4AC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3BD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14:53:22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944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0E2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C84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1FC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E6FC80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4F7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81D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14:53:22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E7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38A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234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0BE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1D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0422D7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7D7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2E4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14:57:34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3C0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911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358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E4B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24,16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4E5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5731C7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D6D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074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14:57:38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CF3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239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15D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24,14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FB7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2BF819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786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5D8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15:02:51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160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F7E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6D6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24,12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C8E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A3F958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182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870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15:07:26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0E5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562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205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1C1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3C3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C7ECAF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E81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370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15:16:00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5AD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A68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470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F93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865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A07948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30C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959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15:20:04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7E4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D9F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464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AC1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01B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D4990C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522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D04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15:23:16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F8E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BB8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332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8B9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24,16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365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EDDB5F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09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250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15:23:16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EC4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BB4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679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24,16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036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A7B083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01B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0D9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15:26:47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14E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C09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315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F0F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24,14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0F9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72179F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29A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E4C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15:27:41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41C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1BD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271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170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24,16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D83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087F8F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E2C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9A8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15:27:45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098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9F5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218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ACE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24,14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69F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10CFB3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7D4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698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15:27:45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3E8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76A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1A2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24,14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D4B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6B5295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AC1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091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15:32:24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6E1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FF9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304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DCC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B75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78C304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08C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99E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15:33:31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041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CF2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264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CFE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B3D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452189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EB7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D54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15:37:33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BC3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59E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271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184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57B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23A5A2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12E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DF2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15:41:45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62F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731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273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9B9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CB7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401B5B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DC9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3C1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15:44:09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1C0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A16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274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4E4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92B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E4F59F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164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D2D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15:47:08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8AE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4D6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282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5CF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0D1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8308F3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E85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62F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15:47:55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864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545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273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4B1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093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CA1D36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18D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73C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15:59:47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6F5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179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270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F42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11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95235F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032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FED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15:59:58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2CA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3B5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281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2F1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23,98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EE2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0F4346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081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659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16:05:43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A4C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4C5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275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B4F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6DC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A81971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D1C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4C8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16:06:14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C33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265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9A0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365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534308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7EB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E3C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16:07:01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5D6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FC6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0B8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390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F83C57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C8B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0EB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16:14:25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137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CB6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800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C8C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271F58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644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25B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16:15:52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EE3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DDE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32B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995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99C9D6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073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A3E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16:15:55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883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9CA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211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616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23,98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2D2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BC8966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E0B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E9C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16:16:28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2ED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F85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269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4D0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23,96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694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E7449F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418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077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16:19:09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62D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75F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D7E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611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58F8E6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281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77C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16:19:09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137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CEB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FA5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FBF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A84C0F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687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A5A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16:19:09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F4F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968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280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B1B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DE6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A1C233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189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814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16:19:09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DA9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478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690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061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E0A840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7E1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917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16:19:09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780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1FF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6A3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F39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E33134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E5C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9F9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16:19:09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3D3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AE5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522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E6C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D38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6637FF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01C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3D5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16:19:10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8EC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BBF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D1B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25C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362B88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E87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1C5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16:19:10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98B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6D2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9F3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4C1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431BB6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B04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AE2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16:19:10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C85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A33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B42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AAE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BA4EBF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333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BC8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16:19:10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B68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1BF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522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415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C7C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99C4BA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584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0ED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16:19:10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F10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657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C66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F38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A4448A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20E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2D7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16:19:10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1FD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5CF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51E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6F8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C12C40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70B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7AE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16:19:10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2E7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3B5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1D4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CCE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97E2CC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77D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2BC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16:19:11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70F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C7B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419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875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79A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F0BDC2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859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F3B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16:19:11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5E5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2BA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173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23E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6405B4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2EE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A43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16:19:11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AA9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44F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7C3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FE7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45530F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54D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74D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16:19:11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698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23B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8B0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69A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AD95EC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78F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26E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16:19:11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219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B9C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514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075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A5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3FCCCB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F8A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D7A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16:22:51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A3C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735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A1F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D7B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B57DC7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38E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431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16:22:51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F01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7BE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027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B70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5ECB96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89F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B6E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16:22:51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437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195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2AC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EE6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99A8BD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E2B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2E3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16:22:51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18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62C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421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1A6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C9A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392D50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B8B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9AE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16:22:51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244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610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5F8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706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E6D2D4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0F5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2D0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16:22:51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8C9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D8D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BBB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84B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43DBB8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03F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E84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16:22:51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EBE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877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B13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BF6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97F5AE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712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83F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16:23:07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8D6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720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2BB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CA6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381717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A58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4D9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16:23:59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3EE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7A4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315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363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7A7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CC5FA3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9F3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222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16:24:20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00D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2DA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D2D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394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EDCCDD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EA0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D4C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16:24:55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64E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01F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394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0BB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358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3D8B90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A1B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104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16:24:55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0DA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400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394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BC5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2C7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10A85D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713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7C1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16:24:55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6D8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5CE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397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34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C98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EDD0AA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C45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615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16:24:55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3C5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FD1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741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FE4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99DC4D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CED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7D0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16:24:55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192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11F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A1D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EF9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B73E8A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E9B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A5C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16:24:55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F27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FFB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281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941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620481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642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C7D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16:24:56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318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72B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ACB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EB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D3CC45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2E9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322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16:24:56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B1F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72F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B7C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55E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90F32A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7C5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0DC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16:24:56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E5B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3D1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DAF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613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A72EBB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08E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919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16:24:56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173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6BE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861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AA5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3B2494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F8A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366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16:24:56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E02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B30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F27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118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43423F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265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CEB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16:24:56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218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C4A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421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FC0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C93B13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78C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06B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16:24:56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88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F73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3A0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C1E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95E200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D0E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5D3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16:24:56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3B9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D38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499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03F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696B38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B1C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AA7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16:24:56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4D0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158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0D2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140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162558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D07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071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16:24:56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27D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5FA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7F7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99C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2AA4CF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1D9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525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16:24:57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13C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295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87A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1EF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95DFD4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366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1B9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16:24:57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2C7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F5C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824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8CF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BFD027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B91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D20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16:24:57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C14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373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BC4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EF6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4142CD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545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3DD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16:24:57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401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58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A4F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8B7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235C47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3C5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44A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16:24:57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989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03C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5C6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D25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8C83CC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156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A44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16:24:57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168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433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465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05C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EBA7BC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483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FAE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16:24:57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A40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073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BA3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FB9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E07993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F8B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093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16:24:57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D4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417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3CD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9A7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CD704F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2EC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DF7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16:24:57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8BA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B6A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D97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92C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7CD1A2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FFF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CC8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16:24:58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EFA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968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1394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E5F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644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4E2D20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D22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F5B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16:24:58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5B5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8A0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EB7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DB3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013BC7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1E4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509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16:25:27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CA4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EC7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A56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785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C0C7D6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EC0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A6F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16:25:27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E72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E5F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C35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CA8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9327E3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C89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1F5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16:25:27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A43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FBF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64E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F02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44B981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64A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841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16:25:27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E78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08D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897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ECB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F0FD72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CCD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604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16:25:51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17A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406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B99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873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0C230D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8CA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8C9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16:25:51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11C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335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7D3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D98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24E196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7A4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BFC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16:25:51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0D0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E0B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D38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BB7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7DF8A4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555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CB0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16:27:12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0FB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5AC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398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B3A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963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73B5DB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E4F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E9F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16:27:12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7E5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3A2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AC2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81C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8D01C5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33D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6F7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16:27:13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8F0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2AF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836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833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3ECE34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02F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75D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16:27:21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07E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35B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463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36D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A97FE9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AFF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B2F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16:28:23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563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990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96F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24,14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00A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261B27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7F2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0F8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16:28:45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544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EDA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1E2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24,12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62A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0A46DF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DE7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730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16:29:15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0B6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B1E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C13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24,14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D82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162949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651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A8C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16:29:15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AA9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185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844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400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24,14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4BF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904228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A96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05F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16:29:15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3A9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30E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18C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24,14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BAA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F4DF31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A0E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159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16:29:15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BFC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721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923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24,14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F22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C830EE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ADE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2EE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16:29:15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AE9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389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C3B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24,14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084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C526AF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456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5A1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16:29:15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81D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EC8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69A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24,14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31F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728932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289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7AB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16:29:15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293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995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805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A7C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24,14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2D6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E49070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100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42E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16:29:24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069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B04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930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371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1813C5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898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4AB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16:29:31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820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68A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DE6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24,16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17E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ED215F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57E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112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16:29:45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571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CBF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C9C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24,14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D6D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C6C5F1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C9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D74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08:56:14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C41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5F6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717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824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F78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505DFF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C59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D99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08:56:21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2DA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724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B9C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D2A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FDD8BF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95C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9A0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08:57:58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D52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38B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9E2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07F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A11A12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0E7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2BB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09:00:11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FDF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DBD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D5E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540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961745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6AD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304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09:01:06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689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3D4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81B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6C6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2BB004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1DA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71E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09:02:14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636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B1D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314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B19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CCF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0D0118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B5F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204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09:02:16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EFD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508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287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AFF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D3B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8C3BE3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BC1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99D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09:04:29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C4F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0FB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261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376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16C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00CC5D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2F7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7AA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09:06:57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997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053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84B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3EB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84C509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48C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EB2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09:12:08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9A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76D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85E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7F9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E6DCCE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AC6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262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09:13:25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FF6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FC5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BC3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6F6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F09DE3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13C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CE2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09:15:33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B15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18E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BFB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DEB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12AE09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6FC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DFC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09:17:08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031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124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D28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9F3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7F3A07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D20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3F5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09:25:51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B17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F94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B4F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730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D11A72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36D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BE0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09:25:52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EA2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BAE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432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1C9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CEC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7861E7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2FA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65A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09:25:57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28B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B4E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7D4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DC5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1D45BA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8B8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95A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09:27:05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59E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6B3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208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688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148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E514F0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291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EE2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09:30:48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709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E2F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DC1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A34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A268ED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ABE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167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09:39:07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3F8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00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207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624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295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D0F38E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38A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66D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09:39:17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CEC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8AD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4EC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D48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B00641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D08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8FA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09:39:51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0E9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C7C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267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8F4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984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CDF9DA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663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BA0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09:44:18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7B2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747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199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B9C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D40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5EEF43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07B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5DC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09:44:18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8FE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9CD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199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498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EDA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730CD8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AB1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0FB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09:44:43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6CB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94A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199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DC0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BAF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D206FF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A38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A36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09:53:29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57B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1B9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274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33D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CF3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1520CE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C5B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1B3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09:53:38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814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E73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57E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4B1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593486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8EF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C1D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10:01:11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529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544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F15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8B7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23DFCF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52E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970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10:01:11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AE0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FFB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E4E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3F1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50629B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797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626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10:01:11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4FB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4B4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42F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73A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85DE75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B10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8D8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10:10:46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0CB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D94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490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B07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C09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6C73AD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665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10B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10:10:46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444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2A3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213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2C3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C77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47EDA8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0C9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F4F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10:13:37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61F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401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8A2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695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45F11E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782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E5E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10:13:37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AD2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900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EAE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818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33D2AC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5F5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F62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10:16:59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16F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1C4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BA4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A0D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B67AA5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A8C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BDE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10:16:59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FD3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DB5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0AA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6A6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3A3CEA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D3A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423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10:16:59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6FA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0ED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795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ADE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F20916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1AE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17A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10:25:10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73D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5AB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333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2DA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D76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D63B75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35A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E63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10:25:17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903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A66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A2C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82F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513430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33C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BCE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10:27:32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7D1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151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345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6B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0F0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08B871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830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CBE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10:27:32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62B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D66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345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52C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983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B08CDF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376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21B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10:29:08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6B5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93A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F80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411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780DAA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CA0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635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10:35:31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54A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400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79A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05C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3723DA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6B6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239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10:35:35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05A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3D7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285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91D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7BCC23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E0E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97F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10:35:59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CD3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2D3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65D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931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CDFF5C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F6B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E8C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10:37:52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3F7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25D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0F2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376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349EA5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D10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CB2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10:44:40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1C9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C33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206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FB1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70F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A77173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8B9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932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10:44:40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EA7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23B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199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CB5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BAB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DD0F49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46F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F98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10:46:08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5F5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BE3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B76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89D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3EC64B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205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C79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10:49:48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8E9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4E6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2A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C2E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51A7A4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EAC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1C7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10:54:22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1B6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441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197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282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910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CF01AF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CD8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A90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10:59:39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33B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8F3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205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C5C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C94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5C8664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2B9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A3D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11:02:58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24D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E20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206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81F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3B7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1833E8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477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CD3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11:03:43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609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6D3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EA2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5D1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C1EA76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EFA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694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11:21:10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DA2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F2B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407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590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1F0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206DAD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26A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BC8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11:21:27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0AB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E48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CA0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66D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A33190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0FD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ECB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11:21:27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10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170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486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985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CEA681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BA3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06E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11:31:25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CE5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A8F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B89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314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007B71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CDC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B37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11:38:16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E5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96B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306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0EC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3552E4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B0F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E13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11:38:16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039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235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515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2FE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771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F81047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545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A0E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11:41:55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25F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89B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414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02A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633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002D67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F80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1F5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11:44:34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8E5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A1B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334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9CC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74E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396413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13F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56F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11:53:04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AA0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EBD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4EB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46C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EE5CA3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D88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167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11:54:04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D81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793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432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4B6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DA1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B1B841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F8F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1D6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11:54:24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C8D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CFF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3E7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6D5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A318A6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25E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9D3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11:54:24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AE9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754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F4E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BAD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0B8F77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18B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E32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12:04:58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AA2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A47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54F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B63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121D48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F6A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939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12:08:14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1A0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DA1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396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4C8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09A26D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288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06A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12:11:19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FF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3D8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B57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8A5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8A682C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04A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732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12:11:48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55E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A9D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103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04E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C9BE8E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185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61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12:15:19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7A5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321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228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87A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15D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E77506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889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EC8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12:27:46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E12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29E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318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6ED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CAC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21B82E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C77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6C6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12:27:46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D0D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642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435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827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0970AD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7FB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078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12:29:23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204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552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472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C7C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507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E62300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BE3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10F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12:32:25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8F4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400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269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628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876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D83879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1E5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A01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12:40:23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337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8DE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444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0AA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12D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AC04C5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ADD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8A1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12:40:23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84E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3EA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510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600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F62D60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E21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99A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12:46:06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24F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DF0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441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85E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D20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6CC796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4D3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0BA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12:50:47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E90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859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283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F07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77D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7F6999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FEA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EF8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12:53:36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5FE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8BA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197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FC0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A1B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D2038B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009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718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13:00:37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203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B5D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288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E23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C53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3098E3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136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575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13:04:48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E87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F01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431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C52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F7C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17FBB0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D18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8B7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13:09:59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591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56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360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D4A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8B3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D8D27D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E34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DBE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13:13:41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273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BA2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2FD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953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6E0604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D91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54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13:14:21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152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22A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282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7F2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223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73CE1A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B54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0A3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13:16:21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9F2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2D0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453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3BA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649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F33F58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939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E6F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13:20:55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98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84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205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271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BEB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20D345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0D3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05D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13:20:55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FE7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463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994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F95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DB24E1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5D6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C91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13:23:51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1B1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5A3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204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921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AF2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60B25E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25D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A69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13:25:09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921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CAB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64B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581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341BFF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FE4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E0C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13:25:09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434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0CE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017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225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FEB15C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6EC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82E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13:31:54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400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DB9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207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D69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357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501BFE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4CF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698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13:35:36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5D4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E18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207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1B3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981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8DBFFB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16B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687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13:41:42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775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3EB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428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FB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DFD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C6218C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DE2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99D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13:43:25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0B1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709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EE4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E8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43F166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9DA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B49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13:50:56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8D3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D72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2BF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4D5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06104D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88E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8F5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13:55:38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91E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A18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215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00D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573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41A4D6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865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EC0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13:56:31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D7B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FF3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E7F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07E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8D29B6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571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F1C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13:58:11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AEB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B41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361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810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776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6F11E0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E1B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EEE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14:05:07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2F8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CB9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580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A03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826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6C29B1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018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C7A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14:10:18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08B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6E2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BD2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7BB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1FE13D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383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8FC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14:12:36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4BF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FC9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75F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263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59FC60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30D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434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14:15:40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DEB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714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EBE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52B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882DCA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91D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F81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14:18:19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58E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BD7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406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110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76C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E1D3CA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03B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E99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14:23:06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F25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AF9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99D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3F4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3DB9DC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36A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5A6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14:24:35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B75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E00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390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C74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10D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A0F746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085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153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14:28:35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06B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E1A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DC8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EF3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05E367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DE8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7C1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14:28:35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6E2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81F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563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E82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AFE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FD1D9B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80D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C3D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14:30:26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2C7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491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CC5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1F0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4E6EB7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CFB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BE8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14:30:41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5F4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65A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A3F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402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F5235F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39D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088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14:35:08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588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BDC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472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945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B7C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6E0A00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3B6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46E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14:36:13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976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828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E6F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192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4D6500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ACA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304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14:36:33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C53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347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DED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524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3302EB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8B3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583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14:36:33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DA2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998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D93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094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120BC7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51D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73E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14:39:44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288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B08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33A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F92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3C8741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E76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DB5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14:42:15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932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527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422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F03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EBA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CF2B11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151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C33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14:42:15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F77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0AD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B0A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C85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327D90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96B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091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14:42:43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18B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F2E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BB5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E06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97FF4B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E20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AD8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14:43:45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8D6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957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CE9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50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D53035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E33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C38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14:44:57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CB3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C72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577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42F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CE9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3DB5C7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5A0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6DF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14:46:26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C27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6DB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230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72D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D9C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08018C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6C7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C08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14:47:48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52C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DA8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74C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087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D50B1F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1F5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74B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14:49:03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8DF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263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554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4F9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1E4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02DC70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A22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A64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14:49:03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ED0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24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270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7ED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B4D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051670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CAA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5F9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14:50:39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94B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3C8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A6C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540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79A4E9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62E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D63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14:50:39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91B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E69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223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DE8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353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FC4D87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99C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0D2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14:50:40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A0C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BA7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A48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4F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095EA5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F93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A47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14:53:39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C35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D7B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268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406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713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CF191E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890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D78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14:53:39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DA3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7CD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30C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D7E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7C4EA1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4F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747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14:53:39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170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55E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313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BAD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92D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A1965B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A0D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111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14:54:28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B52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DD6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475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87A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4BC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858E2E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F57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F9B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14:55:18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EF1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2B0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215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984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EB7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D1D551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E4B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A22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15:02:48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DCE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48A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49F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5DC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FEC037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225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955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15:03:30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FE8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6B6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418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EB6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26A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58F9AD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303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9AF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15:08:27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7A1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194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272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5B4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E21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0725AC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231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3D0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15:13:18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5CE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E85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713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B34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D58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48A10C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9F9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38E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15:14:24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AF9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EEA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731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736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1426F1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A4B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EFE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15:16:47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4E4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062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295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4E9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3F8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C1DD36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96E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BAF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15:17:38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90C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6C6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2E1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434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F05CDE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1E9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7BD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15:17:38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EF8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9F0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987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699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575FA9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D18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902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15:17:38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B72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5FB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C6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5FE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29514F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3CA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CFE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15:21:37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45A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3AF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94F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887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EF96B9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3CB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FAA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15:22:00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746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283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2C2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D4A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EC3876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B1A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556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15:22:36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9AF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352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295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904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CFE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D549AC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094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014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15:22:36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A66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C4A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824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B36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1A2ACA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2B3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D66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15:25:14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4B4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4B3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8E6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680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62AE95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742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E9F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15:25:55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7A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F53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B97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ECB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3A49E7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7A7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C74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15:26:41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7ED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5FE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3FC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1F0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D83D38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3C2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FEE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15:29:52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BFB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6FE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E9C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2A8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76D6E0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F0A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43B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15:31:04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1E5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05C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E3F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DB5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665D9E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DEC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8F3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15:31:09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90C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84B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AA4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AC3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2C4D01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7E3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AAD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15:31:29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EAE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7B1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96D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D23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271402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C89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43F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15:32:09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1EE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DC1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395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132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A7B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B8BE29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A06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B53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15:34:42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AE8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D13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63E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53C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216B20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702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A78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15:36:53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406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D4F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321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71C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D6C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929B82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C9C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AE3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15:43:36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1C1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98D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364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095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CA1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C215DC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AE8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DB3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15:44:49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D8B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DBB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A88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B00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16F997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759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AA3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15:49:15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19E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F67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A9A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EEE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68BBB1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54B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819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15:51:26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8CA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EDE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9D7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246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6B9743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168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644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15:51:47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A71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751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778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31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757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4893EA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986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991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15:51:47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CF9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B15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773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96C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6F8352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C89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119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15:53:42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75D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E59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338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8AD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6FE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CA2BDE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E86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F18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15:58:08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1C7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D93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367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80B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D850FE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5E2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742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16:01:20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08E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A49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591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EA3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B35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737E9B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025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375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16:02:19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005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8C6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5A9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CAA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D844E3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002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968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16:02:35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D7D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FC9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340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4B3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AFE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B32DC1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91C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7EC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16:07:02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F7E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4D2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398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9A6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403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A8E3A8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1A7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A15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16:09:29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A3C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F2D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4C1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D41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AC06A0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EB7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DE3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16:10:10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86A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985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444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2BB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A01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9237D3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55C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AF9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16:11:16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417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57F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268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05A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D11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FE036E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0F6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F40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16:11:27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A16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D55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206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8FB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791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526DB5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64C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F69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16:14:55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DA7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397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028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409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B6CEE7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57F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E4F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16:15:11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897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24E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770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26F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37A82D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BE3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6CD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16:15:11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6A8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636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669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B37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438323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347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E34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16:15:45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5A9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EC8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2F4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F6B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A4412A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FA9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680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16:15:45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4B2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28B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251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9BB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27E687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1E0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F2F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16:15:45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D4A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E0F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06F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802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C3CF8A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0A6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00F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16:15:54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890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8D9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438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B9D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3AB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610B0F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95B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159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16:16:45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738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EF8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82F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CF1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21D1E2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D6B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020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16:17:04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999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0D0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343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2FC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6B1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ABDC5E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9F3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03C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16:17:28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327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1AC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479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21B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A3B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6E3908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E72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4C6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16:21:28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328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3B1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215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C27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124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3F6466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576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9B0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16:23:25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27F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5F8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2AC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472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1189FA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05A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A32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16:23:25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D8D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DF5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482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A11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ACD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234EA1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B01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481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16:23:25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012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1A5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237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C3F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A95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E95BE7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11E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D40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16:23:25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468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243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B35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B8F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89FF38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CA8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1A0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16:24:47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543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3A4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277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C58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633B95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549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318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16:25:29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668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47D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E3C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BBE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957DA9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A3A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48B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16:25:29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0CD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59B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918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DB6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C2D7C5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49A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E5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16:25:29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9B0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E8E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0C6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E2D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D7C2EC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09D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8CA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16:25:30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30D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89F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220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84E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3FE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6F2BA2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682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9FC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16:25:30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2F3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4B7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D3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8E1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7F7749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6EE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2E8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16:26:07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6A4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D87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854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ECA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275EDD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DDD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F13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16:26:55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DE1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FB2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04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9E5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691631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105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E57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16:26:55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17B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EA5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270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144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A74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4655E4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758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962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16:27:25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2A5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183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431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48C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EC3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E5F5CC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01F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4CB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16:27:25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657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4CE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AB6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C57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C5FF55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B2A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913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16:27:42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697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7B9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E70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3C8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2EAC61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CC7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E47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16:28:40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B75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80F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77B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887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D5F7BF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B11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34B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16:29:00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585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742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217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AE9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E06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A654B7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2EF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503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09:00:02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141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BD3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0C1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C1E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4EB77E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66A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0A2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09:00:02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4D2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E81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F3F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685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C0CB0B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5F0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BE9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09:00:02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195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56E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95E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FC1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F2F1BC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121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9E2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09:00:03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EE9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3E1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E2A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D74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A04C82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AE3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DAB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09:00:10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099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58B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304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994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1E5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900A7E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54A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937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09:01:45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EFD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CA7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112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911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D7B26F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F12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53C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09:01:45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3D9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132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CEC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968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3BE152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BA3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126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09:05:07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7A8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3BF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61A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307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368815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584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A27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09:05:07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8C4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BD8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DAE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F86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DDEBF2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616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114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09:05:07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4D8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015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319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5E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399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6DD7CC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139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21D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09:12:39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A98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40F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072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9C4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2E55E5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ADF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F9B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09:12:39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5CD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4D8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922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E48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874EF1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06E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707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09:13:41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111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D3E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483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88C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CAFB38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743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F9F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09:13:41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0AA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F8D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147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25D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AD41C6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21E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746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09:17:41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62B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26F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218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462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346FF4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C49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4DB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09:19:45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61E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DC9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835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C10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3D6CE9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7F6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CEE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09:19:45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813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A44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FF1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8BB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2E44F5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F65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EA4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09:24:23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7A7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0A8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370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30A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371A5F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18B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243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09:24:23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264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0C7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FE7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72D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FD8F81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5C0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948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09:25:26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791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D34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0A8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D98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40EA09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7C3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A08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09:30:25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E38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1D5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93C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191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7EA097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5F6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B6A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09:31:06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3D1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80B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C32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28C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F0EC45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7DD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344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09:33:31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C18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B01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231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01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16E915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FFC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110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09:34:01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CE5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459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240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D66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40814C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F27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0DE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09:36:28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34E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233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6E9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97B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B6AE5B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C43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5BF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09:36:28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FD1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423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4A7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6F1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716472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F92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C73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09:44:30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AEA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072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2B8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CBE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314576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05D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5B4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09:45:15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79C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4EE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298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5B1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631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77F571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C3E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E79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09:51:13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326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4E0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DCE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320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99F42A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E2A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08D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10:03:33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263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381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86D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D04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442CFF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3C2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B02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10:06:39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140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F39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C80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CA4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315D90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307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E58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10:06:39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2A8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902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277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0AF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A2C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A182B0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C8F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72A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10:06:39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EA8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F49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220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291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CC4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89D9A9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EC6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407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10:06:39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608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0D3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CFF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154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3D5576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689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5B3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10:06:39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942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FB4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905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056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C62337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D51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E3C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10:06:39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F0C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F7E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460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F31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C316AD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1C1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68D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10:06:50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C87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6EF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EFD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C2B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7A6A73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351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866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10:07:03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1AB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137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0FF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CFC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AE481E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D3B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40A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10:07:04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A4A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62A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4FA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8EF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D560AE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810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159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10:12:08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642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167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F62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B8E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25BD1F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EE0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44A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10:12:08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700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55F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149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A43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1C30A2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AD4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4D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10:12:08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23A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BE5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24E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BF4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07A6EA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171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D1A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10:12:36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17B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3FA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673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C33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97C57A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A35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C33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10:19:54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7B3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8D9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40D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11A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B5EA29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0C2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7C1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10:22:18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D66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A7E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2B6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CF4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FC6380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80B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7C8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10:22:18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A8D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5EF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308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937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8B4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AA12EA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F7F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00D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10:22:19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109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84E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DBD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01A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A636CD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A13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224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10:22:27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A9E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9C5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BF5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61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9442AE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C96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135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10:31:56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B1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7A8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7D6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D0D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BCE90A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003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D96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10:31:56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56C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203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4EA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20A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B29730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8AE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60E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10:31:57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751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92A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CDF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464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681F97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87B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351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10:31:57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FF4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63E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4A9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326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6DDD81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6EF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5D1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10:36:27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C62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7F5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1CE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B48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B1640F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9D4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A6F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10:36:29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D4E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875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F90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AAD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4C6E52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206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76C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10:36:29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465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C72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291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3B5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D29165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F3D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584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10:36:29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54D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B86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7B1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37B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2A79BB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E8F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172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10:47:49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167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071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5BA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864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1F8695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CFF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D12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10:47:49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B01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6A0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92E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D9B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1DD28F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43D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228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10:47:49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D72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CBA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D9B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8B6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151339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56D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434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10:48:09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FE9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D41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BCD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645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770566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229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C28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10:48:12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E1A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DD1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A20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FAB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C7253C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C84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169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10:49:40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7D4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948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5A5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55F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0E74DF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910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895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10:49:57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938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CD1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2C7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A86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991E73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A85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E08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11:06:36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98F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2F5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196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274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70C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8DA7A2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1FC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B82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11:09:06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DBF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CCD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826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B69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0C416A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113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7BA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11:09:06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F93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0EC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3F7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6BA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54E96A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B97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F2C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11:09:06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E4F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5FF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AC8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4F9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817161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DC0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F40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11:12:16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974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332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176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E73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894EE1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E8D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800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11:20:26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62A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FBD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FFA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A63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B79CC0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AFD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AFB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11:20:31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DD3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43A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D62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4FE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A6575C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C99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836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11:28:56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A12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C28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12C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623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5DEA05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64C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DCE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11:29:18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E6C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58F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8D0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90E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7C1FB3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333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EBA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11:40:56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31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87F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344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744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C36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4BF922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9BD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1F1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11:40:56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474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BEF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CE1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550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C9310C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C20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600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11:47:37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BBB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87D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E7D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635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E91B22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417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616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11:47:37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A1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6E5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360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468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FFC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53A258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B20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9C0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12:02:16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835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C54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B1C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AEC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9F236F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E98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14C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12:02:16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A7E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2DB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EB4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753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A2D754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90F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C2F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12:02:16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A3B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841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5EE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1AD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5195DD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FFB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C2F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12:04:56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02A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803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726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0BB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5D34FE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222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C69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12:04:56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F86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683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223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208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B72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F89247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D50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BA1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12:04:56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264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396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D6F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05A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ADA59F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CD5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4F9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12:04:56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0F6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8B9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BBC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9E2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26599C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649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E03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12:11:46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F6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0B0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A49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683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642E2C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CBF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F76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12:11:46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41F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98F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103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831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57ACF8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ADD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81E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12:11:46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32F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289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2AE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ACC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FBB9CC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111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394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12:16:16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793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2EF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B13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406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455C78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B8E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013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12:16:16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1EA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E8C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05F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AF3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C5C929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209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662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12:18:36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8E1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748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196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4D4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E49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0E663B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1F2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81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12:21:36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ACD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403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BAE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B3C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DAC0DE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FA1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D87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12:21:36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3FD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B47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38D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99E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A2317B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84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43D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12:24:46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AD2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61A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0AE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3C3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104807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A13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B89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12:24:46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567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01D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932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933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76B165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4D1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435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12:28:06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AA3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B82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BF4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DE5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C3B48E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B8F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43D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12:28:06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F80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007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43A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36E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FA43EB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CCD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5F8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12:31:00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32E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B92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F2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DBB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FC2A4D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E68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907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12:31:02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235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8EB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B37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6DF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12C499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DAB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AB8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12:41:05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B4E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181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6B0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4C2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0D22C9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021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434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12:47:36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5A9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B54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AE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1D6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8079E0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7D9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D06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12:47:37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36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6FC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192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19D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051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BB3B5F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D44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72A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12:47:37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357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995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301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BC0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C04674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01F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D37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12:50:16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76A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2A1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196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192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15F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D88692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3AB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190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12:50:16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20B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E9B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29B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EEB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4C6AE4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DD1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351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12:53:56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9CE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2DC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100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420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DAE0C3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FDE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BF5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12:56:36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1AB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C6B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DAA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3A4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12E289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2E5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68D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12:56:36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161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22B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7C1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202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2587B6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501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6CA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12:56:36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F94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75A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805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1AD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9EFAD0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FB5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A85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13:01:46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283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7D3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08B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F94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59C8D2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9AA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63A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13:01:46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7C6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052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C0E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0A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3FD14B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221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F82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13:01:46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96A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52E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E6F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9DE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D2B903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5EA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68D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13:06:21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8B0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58F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C18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DC7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A8061F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05F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9DD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13:06:21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E58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29E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D73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F6A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1DC0AF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9BD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A5A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13:06:21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B8E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3E3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273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F56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9BC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466CBF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9DB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1B8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13:06:21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CE0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865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90B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8F2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E1E949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CC2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AC9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13:13:02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EE1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4B3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173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15C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18563D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018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6DF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13:13:06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89C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296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590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9BB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16638D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11E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344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13:13:08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E5C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F16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763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597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602869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56F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41A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13:15:05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79D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025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31B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6A0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82C51B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DB3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F22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13:15:40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9C1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AA4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EE5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27D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7BC39D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1DC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A4A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13:23:42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245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E15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CE5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5E0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4A6C3F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AEC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B37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13:23:42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349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81C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274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E7C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E57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B9E513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F4B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A80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13:29:59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301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BFC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6FA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703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61E9E7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67C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163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13:30:14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C69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D9E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7CE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A6E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37EF0A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38F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2D5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13:30:14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E80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4AE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232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660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EA3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8CDB42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8C3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C14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13:37:56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020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D80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612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289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8852C6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BFD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973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13:46:46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049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754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45D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49E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310CC4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9DE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4DA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13:46:46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FC5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C5C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A52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994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3245A3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A22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A50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13:46:46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E91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B79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866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25C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01BF9D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EED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752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13:50:26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C72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85B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D54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2B8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1C374E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57E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94C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13:50:26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678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2EF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848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79C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F4E082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B98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309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14:00:00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C69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FEA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DD5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DF5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D13FA4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FAF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A90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14:00:00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30F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340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1158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77C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31C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F80E25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80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DE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14:08:01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46D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419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A43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86F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70730A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023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0E0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14:08:16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290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403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191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96A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725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8D0C0E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580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89B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14:08:16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1F8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7DC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A33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5B1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16C95A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7F5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03A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14:10:56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93C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140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4F7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B13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CB78C4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A38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0C1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14:12:14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030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F4D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437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DF1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15A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BE2610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5D8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C0B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14:15:36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A4F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517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BD4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73F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74E9FF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5B6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9DC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14:20:16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0F8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08D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195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BC3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F52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8B7248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064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9A3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14:20:16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2F7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8E0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F1D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C27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0BF31D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373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4D7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14:20:16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689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D9C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739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383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C82883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67E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4F2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14:21:27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630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58F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392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8EC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D40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66364A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ECB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110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14:23:56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F5E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017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4A0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154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8E68D7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7F8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8F7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14:24:57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CD7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6D1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207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9B4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869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CDF231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124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DD2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14:26:16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F2F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017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199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D3B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418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A2EDD6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595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121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14:26:21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A76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A4C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830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F08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D82BB2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B6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415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14:32:16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7BF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A89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C47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CD0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38E6E5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1FC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1A7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14:32:16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EC2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62B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C1B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F67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10422D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0F1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059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14:32:16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FF7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60D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BAD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27D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AABC13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D4D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199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14:34:02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6A2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522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8E6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247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A52FA1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A49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ED1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14:34:02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147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2C1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6EE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DB3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623AEE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E20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23C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14:34:02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6A5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D49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321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CEB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F540BB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CA7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656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14:35:56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A5D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F96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197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99E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9A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676589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908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2A9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14:35:56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CE7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31D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6AF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29E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5C7220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112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76D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14:37:26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DB6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25E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E17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9F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A3FD4D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FC2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3D2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14:37:26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05D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29A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8F6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7B5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931790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BE8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2D8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14:37:26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BB7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1CD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8F6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D20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0295C7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0DB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B95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14:37:26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1D5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9CC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2FA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A7F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8E2F62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C0A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F56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14:38:19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3A5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33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E40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93A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4BF36F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645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76A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14:38:23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F4E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5B4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275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8BB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4FF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E2E559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437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88A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14:43:56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F0C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926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7B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DD8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F10C2C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8D3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97D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14:44:36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5F5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2C1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DFE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51F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D36E68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FF0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61C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14:45:16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D0C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590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441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875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EAF6F2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D0E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7A5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14:46:06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433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568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C3C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30C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AD468F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06B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0C6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14:47:26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78E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194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8CD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12B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28A656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BDC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400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14:47:26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559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3DD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273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80C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552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1EE502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F42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8C0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14:48:46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DF2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C99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5BF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A51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601A44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DE3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8DD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14:48:46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45B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E6B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349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7EE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58F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340AA2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CEE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3EE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14:51:12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B6C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EDD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483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450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17A4AE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A19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AD8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14:51:36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9F7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564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264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7E3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F19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91986C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4F3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A52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14:52:45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F31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2B2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390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309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E36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A6A38C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B8D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F88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14:54:44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415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8E9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F4D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B83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8E8CF0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DF0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DB4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14:59:35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987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FCF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EF8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707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1181CE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85F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74A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14:59:35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35E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0BA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A6F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37A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3F0E0C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24E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961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14:59:35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114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971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C25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8F0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4B1019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C36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239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14:59:36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89B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D36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012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625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D8AE7A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C5D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781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14:59:36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DFA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F1D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CB5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E8C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F39D9A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A9B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A63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15:00:32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C35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599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C04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45C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5D9440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9BA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5A8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15:03:26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55B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210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F76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9BD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580EF3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678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AB1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15:03:26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421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15D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A22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DCA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6E0602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06C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A1D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15:03:26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A35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423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FAA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18D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39C504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513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C3B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15:03:26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AB6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AF4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214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5CF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DEA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497FEF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D88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AA1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15:06:16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996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358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24F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AB6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74C8B1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D38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BA0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15:07:26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7BE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595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20F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CDC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3FDEB7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8B0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C3C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15:07:26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E93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4AA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012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DAD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D9E8E0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CB6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736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15:09:16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24B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425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190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F6D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A46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586B61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A75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C94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15:09:16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F79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428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030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E06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7D60DE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CAA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4B6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15:09:16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316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938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196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DB6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59E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B0B12E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A98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03A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15:09:16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D71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85F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25B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7E3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48BF9F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712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A0D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15:11:15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3B9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B1E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C9C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AF7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976407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80D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C6B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15:11:15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678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00E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264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B41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2E0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EF18D0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520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8C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15:16:26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F5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D2C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10D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C01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60B93E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A74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19C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15:16:26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C05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223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195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C34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EA6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B54B44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111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335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15:16:26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839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17B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A0F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F2E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D5B535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AC8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F75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15:16:27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6EF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98D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E53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8E9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CBDB94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E17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2FD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15:17:06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A83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211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44A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368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4D1911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688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088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15:23:26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B69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F51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F6E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DDD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B92FC5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E3F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497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15:23:26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10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803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C92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49A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2623F0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337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7B7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15:23:26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EA7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51C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75B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B91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316501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FF0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A9A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15:23:26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2EA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CB6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55A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1E3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04D7B3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64F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0CB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15:23:26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3F5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C04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1FB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9B5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AECE9F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338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F63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15:29:11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8B1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263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196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91B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924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08E468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79D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559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15:29:11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7BC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FC1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391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633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B1D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0AD48A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4BD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4EE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15:29:15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891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99E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4AC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55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8B362E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734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5C9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15:31:36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A32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671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63B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9AF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720015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278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656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15:33:36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B1F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CA8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504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009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E01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CF228A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F2B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939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15:36:16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1A0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B3F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D50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C7B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326A16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1D2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570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15:36:16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76F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AA2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99A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418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D3223C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BF5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75C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15:41:33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F45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650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233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8D7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339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A8CE2A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9A6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1B7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15:41:33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5B7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6C0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1DF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68F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59F72F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806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D7C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15:41:33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618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8A7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367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813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612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590032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EDA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18E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15:41:33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2BB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BE2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F01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CF7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CD1FBA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FEF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C65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15:43:26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8A9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B48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413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87D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401C2B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413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43E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15:44:26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F6F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9AE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36F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46E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37CE28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F7C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FBC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15:44:26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2E5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E34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DCB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9FA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3D4342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1D4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0A5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15:45:46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464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051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D70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981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731E9D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944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594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15:45:46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E6B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BFD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62C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DF1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933720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F7E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639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15:45:46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39D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520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CD5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257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CDE388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B0A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24F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15:47:09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24E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6D3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196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BE0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233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002096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EED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05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15:48:16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081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60D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66C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F8F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31B612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717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C38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15:48:16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1D2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79A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C75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8C6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9BC6D9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056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6AB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15:49:56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5CC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234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C8A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D6E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47F3EB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5E9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2A3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15:49:56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0AC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2D7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1E8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0BA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DC02A8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A57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719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15:49:56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4E4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B7E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E57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050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05EAD4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158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A4C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15:49:56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E82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81D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65E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3E3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931BEF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785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B63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15:49:56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EA8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D30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893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C18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A23330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032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0D0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15:51:02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2DF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6E5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F07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EE5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656FDC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583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C50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15:59:52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FE0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33E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F05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1CE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90849A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199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266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15:59:52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0D4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9BC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21D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10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852D19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273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495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15:59:53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7EC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6EA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199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603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371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5C10F7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4BF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593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15:59:53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561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670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4E7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F96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1EB1FC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AF8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EA0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15:59:53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889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74C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B60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270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B5789A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957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F7D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15:59:54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497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748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32C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787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B77108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BC3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5CC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15:59:54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333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796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507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E25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875070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A91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AAF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16:00:46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07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423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C0B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42E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48E7BE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A94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140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16:02:55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A36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126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335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76D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37E725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042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ADE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16:03:27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1BB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CFC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347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10B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6628D7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FAA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8EF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16:04:12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743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9EC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C80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941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F9C7BA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218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630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16:04:12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CA9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048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EBC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46F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564170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5EB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3A5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16:08:55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E7A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D9C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ED1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ECA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D125F1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C57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B42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16:11:06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15A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E32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A18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ED3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27249B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2A1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6C2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16:14:25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26D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2C2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750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B6B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969D04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D74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9FD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16:14:25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441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B39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E5B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188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A991F7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25F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E16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16:15:30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E52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5CD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211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5D0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714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3C09AA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B37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806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16:15:30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7ED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A14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88C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D53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7A7091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0FC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ED1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16:19:20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298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2E0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A4D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D89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0AFDDC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BB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CD8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16:20:37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30D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EF7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1217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758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FA0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15B6FD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B8B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134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16:20:37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BAB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11D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192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0A3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F6A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2CE0DA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F79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CC8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16:20:37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006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9D4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196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F99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C71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C24938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984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BDE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16:23:15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0B4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430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196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CE1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50B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26F671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A9B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698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16:23:39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6C0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6E4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922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84A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ADBFAB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D40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530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16:23:39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088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62A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85E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B15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10C02E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53C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2CC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16:24:06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9C7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863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229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34A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D66F8D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CF1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FB7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16:24:06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163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295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031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49D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16999E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647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F59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16:24:46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327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CBD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B63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73C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E3B3F2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87F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F72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16:24:46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5B7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15A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D30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9D3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996DFF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EF7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7D1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16:24:46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4CF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A4B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5D3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0BA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038FBE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B55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A36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16:25:26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632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2E0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390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77A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F2D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972F79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8AC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026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16:25:31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6BF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31C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B47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528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332FE5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C50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81D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16:26:47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041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271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780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4F8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B0F398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96A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B4F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16:28:03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2DC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4BC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3B0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38F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3D60EC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26C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EE5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16:28:06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6D5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B39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271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93E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DC0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9C8883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C94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9DD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16:29:50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C39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DE6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12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915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4EBA18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36E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411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16:29:50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FA6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F0F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4D9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635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86D043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A17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4D5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16:29:50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C6C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187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685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41F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0F3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EF5665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1A8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8C8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16:29:50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F41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541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ED3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73E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BAA677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DFA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78F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08:55:52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3BC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F76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BCC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0B1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6588CD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642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D64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09:01:33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64E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A67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197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DD5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CA2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CF4DE4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CBB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89B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09:02:15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01D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C4A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77A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85C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778840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AE6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601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09:04:15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0E7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1F2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F38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C81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24C45A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D56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074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09:04:57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DD5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8B4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D94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E19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C93058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DB0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A6C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09:05:08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8A2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837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332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0D6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D40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ACBCA5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3AB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CE6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09:09:47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218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EE8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3FE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995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6936B7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2BA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FE7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09:09:47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8E9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5C3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CBF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046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4BE900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91F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937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09:13:46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E55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5C7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489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4AC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33115A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82F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DB1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09:16:17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561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0AB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EDD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601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9208DB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38D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0D9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09:16:20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202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C71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305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982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892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7EB346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523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CC6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09:16:23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C0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77E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368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849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DDE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612AE5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B66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61F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09:16:26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C39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00F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5CD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99E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AAA0C9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632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7CD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09:24:19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B5C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126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A5B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D1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0D9923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F57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812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09:24:47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052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257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9D0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A66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F5CB1F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F95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530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09:31:10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C24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FBD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F2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235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C6C20A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707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DC0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09:31:10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AF7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6DA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B92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6DE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824979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D28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A58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09:31:31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55B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90D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266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907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3C2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2796DF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3E6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678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09:33:29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9BB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68E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A92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0B1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D6E5A6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52D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6E6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09:34:45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21B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0BA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D8A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01E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BB16FE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DB5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5BB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09:34:45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584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3D8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9A6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B2F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4EF576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669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131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09:36:09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F16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EDC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26E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FA4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4DFCF0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044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AC3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09:36:09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238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D2D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263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9CB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6EA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A48E67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519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9B5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09:36:09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733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C77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185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7BD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F9D62C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467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B6D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09:36:09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83D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71A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BD0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999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A6C627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9BD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9DF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09:46:03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861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0D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00B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CC2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A9160E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0DF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355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09:46:03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3EA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0DD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1A1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A8C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5991AD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E3C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ED7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09:46:03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C3D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0D5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5EB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23B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BEF851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B79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59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09:46:03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32F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3FE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B65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F1E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8C16A5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348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AD8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09:46:04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09E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B25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7C0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17F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30D829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DAE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CD4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09:46:04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F1F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84C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215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64D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8E340E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D53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441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09:46:07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F6C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463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E44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57E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2EC8FB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F86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E97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09:46:07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A17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3C8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BDA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0C8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7E2C33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FC2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39F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09:46:07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917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C4B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279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9B8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FA4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6017A3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FDE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85F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09:46:20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3DC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EE9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9F0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A16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95EE09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06E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19A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09:46:20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AD3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90C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85D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C85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D3B324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8CF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33B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09:46:40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0EB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49C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615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03D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D2B17F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33A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0BB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09:46:40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765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17E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08C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8AD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B860BB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46B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524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09:46:40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EED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9CC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365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3CA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F17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7806D7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89D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301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09:46:40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79B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34C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4F9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498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156A85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B17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F03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09:48:30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E4A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664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B7F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4AF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60F96A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FDC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866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09:50:22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EA9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A6A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41F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614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7B4A97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E89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248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09:50:22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0F6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09D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41F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77C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7DBD3B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458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18F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09:52:29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FD3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FAA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DAC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4B3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0CC217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506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497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09:56:20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3FB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1A4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3A7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643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91FB70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EF7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E5E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09:56:20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91F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ED5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240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54E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C1D27B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29B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247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09:56:20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6C7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70B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D66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F0A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0853B3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0EB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52B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09:56:20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980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A16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480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BF1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B00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394656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978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D50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09:56:27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4AF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461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CD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3A3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E7740F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8E3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A83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09:57:02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B2D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4F3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203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989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31980F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D2B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C30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10:01:43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BA2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69B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262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6B2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80F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581E79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F87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108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10:02:06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8A4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865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010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B38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E79B89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190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93A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10:04:55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A97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C8A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192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508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758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CB9D53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6EA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9E3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10:05:32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923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49A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365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C86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2D1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E078E2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CDF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4F2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10:05:32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376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065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364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5AB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2F8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4E7D1F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642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EFA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10:10:57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B30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5AE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367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F71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A0A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58AD94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3D3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0ED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10:11:16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403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96B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AF7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0D5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028901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83F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073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10:11:33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399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598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AF4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9D0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EE4C88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F8C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CCE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10:12:33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384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890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BDB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26C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E915C0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1AD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999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10:27:03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673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5A4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69E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86E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0E72059" w14:textId="77777777" w:rsidTr="00CF077E">
        <w:trPr>
          <w:trHeight w:val="26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778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E53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10:27:36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1AE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1B0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3A5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56A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5D93449" w14:textId="77777777" w:rsidTr="00CF077E">
        <w:trPr>
          <w:trHeight w:val="26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E99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6DF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10:27:37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742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94D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4A1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EE3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DA2194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7D8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A56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10:30:17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AE8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FEE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FB0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299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60A6C4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FAE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486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10:35:52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AB7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3E2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A72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569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2C3116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805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768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10:35:52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DD4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053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465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F45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844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5061B7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4B9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437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10:35:52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BF6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17A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585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440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CAB3B9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0E5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6B0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10:35:54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180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A3A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219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1E4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160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9CD09F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3ED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906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10:35:56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576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C26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213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6A3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EC9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B1854E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098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F7E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10:36:00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540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54B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220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48A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E36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3B3784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751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E1C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10:37:52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1F2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EEA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F07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A12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B476A0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4CD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143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10:37:52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77F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023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554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D14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5E1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18437E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759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329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10:38:27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887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631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55D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66A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C6236E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9E3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832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10:38:27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C9C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BEF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498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FF1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405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479BB2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FC7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16F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10:39:23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719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B89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DB1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96B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6355EF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E58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9EF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10:39:23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870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155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471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AA1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93F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2EF2EF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F2F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CC8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10:39:23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B52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554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DED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813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CC15B3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AFB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2F4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10:41:26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B5E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2E5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AE2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D86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5FAA3D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C2C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A49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10:42:00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DDB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DA8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0C9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E87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8E3A8A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D4F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ABE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10:42:00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928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434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96E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AD2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5D6217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306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F2A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10:42:02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C79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93F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653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883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4F97AC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B60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28E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10:42:02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901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CE1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3F9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30E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1A430D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916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4BA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10:42:02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004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0BE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2BE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497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2B1D6F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A7A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8B5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10:42:04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526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36A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196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A79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63A87C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D74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D49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10:42:34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A2D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EC1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196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345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4BA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E974D9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DBE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0BB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10:43:37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837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476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AFE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4D0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5BE62F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E60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C00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10:43:37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E2A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0D6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7E5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738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3C4D94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F59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D42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10:43:37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F49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968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B58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77C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9B7CBB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331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DF2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10:44:28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285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722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C0A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480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7B34FB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707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738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10:48:17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C3E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683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8E4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1FE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183E4A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3F0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D83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10:48:17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869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86C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3DF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CCA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BE08B1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C20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56C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10:48:17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71E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81A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FD7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0DA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2570D0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40F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9D7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10:48:17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D8D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3D7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24C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77C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C606C4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539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6D3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10:48:17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D5D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602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478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262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08B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2C2E78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068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88D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10:48:17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4AE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DBC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328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EDF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FA953E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70C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300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10:48:17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684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C05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95B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5BF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5CFDA6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5C5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7CB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10:48:17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F21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51D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781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214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290AD8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BF0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15D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10:48:17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5F4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F03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6EC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AB9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78B28F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174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3B2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10:57:13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867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2C4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016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A32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99E363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DB2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329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10:57:13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1A7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A0F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1E5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7CF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D9C68B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F36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E0A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11:00:00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5AE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5F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C67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558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78C521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246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424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11:01:00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D34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FB8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39B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187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768EB9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ED5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8E3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11:03:59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115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773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232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768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364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5D673F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5A6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B52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11:06:50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83C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C86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FAF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380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9C93FB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70F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E5E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11:06:50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F33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2B9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6E8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25,22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810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95F00C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DBA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4CA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11:06:50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FC0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BCC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4AD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25,22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735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CC6CCA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CDE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11E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11:06:50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54C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A85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547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C45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25,22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EFD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2DD4DF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937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F47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11:06:51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025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D67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93C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809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7EE738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9A9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1E7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11:08:00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C15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78C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576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5CC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39EBC6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843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3C2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11:13:06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7BA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0EA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1E5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C00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A68395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C32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C14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11:13:28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A26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FD1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94B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25,24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65D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7BC2C1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435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B1F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11:13:28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849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5F8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893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CE7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25,24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52B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4AB408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5B7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5CB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11:16:01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D86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BD8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3F5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794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80ACE7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9F3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B38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11:18:42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3FB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A70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677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9CC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0AB7BC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B5D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FAE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11:18:42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346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541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31C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777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D91144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44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C01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11:18:42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734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F9E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195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33A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9F9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D789CF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0ED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AA1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11:18:42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3FF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0FF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5A8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118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974771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896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B7F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11:18:55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86B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5B0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AE2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036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84037E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946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FDD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11:19:55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6F6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DEB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E8D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25,20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775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D6CE6A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FB2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9C8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11:19:55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B7B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05C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5C2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25,22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8BE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D16ED4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641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DAF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11:19:55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308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ECC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906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25,22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72A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9C18D0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960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717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11:19:55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B88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B64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102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25,22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3E6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BD08A0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011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BEB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11:19:55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697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0B3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517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4F1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25,22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2CE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31846B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8AD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E81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11:20:18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9F7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668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422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B3D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51825A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1EB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47D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11:20:18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1F0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296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200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6A7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5C2159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64D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7E9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11:20:59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A22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BC4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E0E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5B8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E3DD8A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5F7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923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11:20:59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A84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D8B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352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3A1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CBD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F29B3B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922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86C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11:21:04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CC7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F09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3C5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1ED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75E840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266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117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11:21:05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BAC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6FD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F41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B29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8C8E2E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A79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F10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11:21:40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505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2AE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4E6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F27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13631C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79D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744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11:25:55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E0D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EE9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341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254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93A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98D271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574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534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11:35:48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D17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58F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439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CA2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275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142E4B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D8A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88C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11:41:51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2B6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6C0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14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D3F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5DDBFB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A0C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1F3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11:41:51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D69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A65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392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A0A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DEE264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02D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85E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11:41:51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539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FC8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F59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B76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5192C5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C07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67A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11:41:53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6A1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7D3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F7B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9CB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8AC5CD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E15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80A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11:41:53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842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604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364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44C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463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1A3376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67C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CAF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11:41:56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0EA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8A4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E5A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C8D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9156C3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EBD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A85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11:41:59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2C1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F67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307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8B0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43D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0A011A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31C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6BA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11:43:00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9C6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B2A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499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1EE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0D0727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308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234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11:43:00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526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292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B0A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334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20CAFB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68D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C96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11:47:48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A72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EC0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508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AEB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B1F84E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25B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EC8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11:47:49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B7B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915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D17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20E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DE30D0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3CA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B47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11:48:34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34F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D6D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2AF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CB7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BAA465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01B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9AA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11:48:43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9B3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5C6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F00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375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3755EF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79B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14B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11:48:43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2D1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A49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1BC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77A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051B46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4D9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CA0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11:55:10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B06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2F8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E18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DA4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6D8401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E97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809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11:55:10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7B6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8C1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086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E89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178F9F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B9C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DD4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11:56:10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E78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EDC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B2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35C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081A10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8CE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91E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11:56:10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FFE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718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337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267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2AF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2150D8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163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E3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11:56:10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47D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908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058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C86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C7D4E0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F1E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A47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12:00:30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9E5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FDC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2EB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9BD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38F786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701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B40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12:00:30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B86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256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855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292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17D094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746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CE8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12:00:34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208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124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D8E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F43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A89762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735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A1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12:02:00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524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56E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230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627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5DC824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554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D3D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12:03:30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AE0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669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6D3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AF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F18C53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D5A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19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12:03:30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CED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7E3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171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B02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2BB8F6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FB9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A30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12:05:12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34F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C7C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3EE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430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4739B8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3CD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C6D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12:05:32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E05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AF2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9E0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15C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7291B7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558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E5B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12:07:50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CCB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1CE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ED3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428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C0980C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89F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2F8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12:07:50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333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0D5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913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667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FF0990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5B6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B46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12:16:47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4E9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583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DE4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B27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395182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84A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A03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12:16:47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114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0DB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A95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F90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A03D63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244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9EE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12:16:47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8EA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B5B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17C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0A0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F05773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5CD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5BD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12:16:59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735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8F9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976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758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59AF16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25A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E80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12:49:10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961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844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CA8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4C2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EB223F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943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059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12:49:10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171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D82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066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D7B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79A5D5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487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203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12:49:10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20F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694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44D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3A8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4A602D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3FC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A4D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12:49:10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516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987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ED5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E45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01F00D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200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BD4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12:49:10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76B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964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24A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5A8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E07EEA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BFF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901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12:49:10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C97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F2F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287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C1C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A7D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1106EE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E59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D3F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12:50:34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5DF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495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366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67E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69E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A89F14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5F5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95F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12:54:03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895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893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450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7BF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6E59C1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E0E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A28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12:54:03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1AF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7FD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926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321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238189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AC6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90C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12:54:03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212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9C3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462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57F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014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3A0BA1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7F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E3A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12:54:03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287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B91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789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C1C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476E11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4F1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D31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12:56:18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052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77C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369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AEE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3C3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EE68B7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8BD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8D3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12:57:47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AC0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565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763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F1F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09B82A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1BF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998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13:00:16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E97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60E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921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945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E2A504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0B7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B2A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13:01:02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386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22B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532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A6C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31B6E2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413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557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13:01:04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72B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C0A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D55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17E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D06299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BBD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BE0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13:01:30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29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948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490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8B4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2DC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FAFEE8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75F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BAE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13:01:30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F32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364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E99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E40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E56B9A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932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BD5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13:01:31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F7C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C3A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554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778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F21405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2C2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2CF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13:01:39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B95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593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E92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4F6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F263FE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2C1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554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13:02:24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813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88F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881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971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1F75B8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102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BD0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13:02:24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727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0C7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F52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02E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61D13D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99E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BB1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13:05:00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0D3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CE3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438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F84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172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911D4E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6BC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A13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13:06:40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62E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EA5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EF1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C14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1D3D23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AC2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598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13:06:40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C32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148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329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C9D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5E797E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706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E7A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13:06:40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A90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C76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0A6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679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15F3E2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3BC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EFA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13:13:55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CA4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067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D25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05E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6F586A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049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8F1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13:18:02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3F7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F89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971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66E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A7EEC6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D9B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274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13:18:02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AFD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141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439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2A3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111011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21F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2EE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13:18:02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D94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AEE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897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7BB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9AAD0C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8E4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097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13:18:02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CAE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559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1D5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F8F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58798E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2D1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A9C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13:18:02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BF0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CAD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26C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47E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9EA148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635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7B1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13:18:02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DDB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AB9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BDB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8F1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4799CA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E2A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B3D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13:18:05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78D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282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287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20E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15A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8D20A3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74D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F7D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13:18:05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87E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0F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E5E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A9E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C95572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7B8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CA6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13:21:23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C19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943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319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659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E51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383161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A0A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1E1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13:21:23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93B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EB5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096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A9B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3CAF86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622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087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13:21:23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152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FF7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359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FF6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3DBC8D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42C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2D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13:21:24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AE9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B44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682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8D6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9AC6A2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8FB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CD4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13:21:37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F10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065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549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2AA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A26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D76117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B24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424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13:21:37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DBB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80C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0E5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FF9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E7EFD3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7C6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DB8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13:23:09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AEE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73C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E15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ECC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9719D2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CA9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279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13:25:18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C2E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7CF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40D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210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E8FD9B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D7A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D5D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13:26:31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C30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555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358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A40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731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8B9F65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7A0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46F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13:26:32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600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D47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FD0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D1B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7E7CBC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F1D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13A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13:29:03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CC0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102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298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FD8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3D0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518056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6F2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DBF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13:30:49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B64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605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ADD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298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F88E26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171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46F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13:31:29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20E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A18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264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4B3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B6B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A238BB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35C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013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13:31:46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867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15A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E87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B83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716365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C9B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44D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13:32:32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6BC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A22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076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456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3BC611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859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03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13:32:36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7DC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92D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E2E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670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635D43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6D0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457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13:35:58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A83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2D5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1BC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6B7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F8262A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A12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8CA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13:35:58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4FB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FAC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541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18B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93C507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547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609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13:35:58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967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092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416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12E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79C004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332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7EE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13:35:58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94A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510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B0F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E6B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ED2AD3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B9C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939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13:36:20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8CD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4DB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EF8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CE4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941A77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24D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864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13:36:51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204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F14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EE1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8BF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F80040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774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43C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13:37:10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E05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3D0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2F7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3CE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E09BA5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2F4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5DA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13:37:10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06C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4AC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336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A2B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35A71D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B19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E69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13:37:10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CDD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321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10F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BC8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CC978B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58A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580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13:37:29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02B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227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BA8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50B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86D7A6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E44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FD5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13:42:37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B70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E8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EFA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AFD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4802F3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F30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C6F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13:45:43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912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7CA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367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EE2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832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C5AC83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CFE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0F3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13:48:20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32B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040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265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933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44226B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578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60F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13:48:21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6AF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F08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357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3E7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62382E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042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7B6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13:52:49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B2D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056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196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2BF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892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928D71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3EB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D7A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13:59:12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6A0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5D2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1CA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D03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4B5D9F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C35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5BC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13:59:12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42A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A8F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224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746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AD4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3E364E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53D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466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13:59:12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B03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FCC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47F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ECD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947A16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83E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FF2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13:59:12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152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33E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34F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26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A91B8B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E71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64C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13:59:12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224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AF0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5FB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A8B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4FA16F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39D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F20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14:00:04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B32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DD9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CE1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299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C8D10D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DEE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75C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14:02:39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F53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29B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7EA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2AA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E00000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456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00C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14:15:10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884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3DB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B18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C26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FFB7EB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E9D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6F6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14:17:49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353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39B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318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46B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689BF6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822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E5F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14:18:01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04E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D34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073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A57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2BA65E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E7E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70C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14:19:21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2C0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0F4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93E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CEB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1ABC10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087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83E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14:19:21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805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902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404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CAC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57B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32DD54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F03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B96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14:19:21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AAC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A89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213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26A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24EF9F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C63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A8B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14:19:21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32B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7AF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F91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03B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D33915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760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45A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14:19:21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363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9D3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0F4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483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E41A9C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A04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BBF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14:19:21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270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0C6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3D0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3A8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F412C9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3BD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8D4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14:19:21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E04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B4D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81C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C22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7AB90A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195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E3B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14:19:21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E90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B0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5AC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A0D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7D082C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3F1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43A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14:19:22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459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D5A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43C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4C4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623CA6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D1D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A13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14:19:22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837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521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408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DD8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098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765BF3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5C6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DCB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14:19:22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98B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8E9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A56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078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43562C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FCB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D59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14:19:24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DFC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6C7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302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05E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357F8F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390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74D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14:20:04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98F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458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353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00F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00A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FD6598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E8D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09B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14:20:05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D51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D50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640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80F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317858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42B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786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14:20:42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348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02F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B03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432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1D6711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707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AE8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14:20:42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B7E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F59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523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093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190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6BE1F6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851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190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14:20:44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FA1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18D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F8E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698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F3CBB4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8C5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718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14:21:07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D09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D93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F5B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5CC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89E375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687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158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14:21:07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4DB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2AC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3BC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13D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293D5F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7BC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D76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14:21:48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9C6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08C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CEC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68C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7C7194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FF0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A66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14:30:50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CB4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30C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FF4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41B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D5A21E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40F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EF7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14:32:57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6B3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2BD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129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36D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2BC922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C3E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7F9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14:33:22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3FB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E98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14B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81E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0E7163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580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1D2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14:35:03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D4C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BDD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354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087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07F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4E854C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68D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DBA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14:37:53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079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D95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C1F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F4D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02C343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9E7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556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14:37:54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561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BFB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FB9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B27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D5D10E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98D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43F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14:37:54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A50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0E8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337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16F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0DF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144E3C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176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A2B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14:38:42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128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D34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527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5B5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47E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D9402D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022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B3D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14:38:49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D84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1D3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D53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695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9C5105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38C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52A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14:38:50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D67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62F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34D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E70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D97295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18A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394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14:40:07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094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89F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494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745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229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7C4B07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B03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5F1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14:40:08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784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18D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53F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EC5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7984D7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52D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30F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14:40:08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0BB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FD6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A8B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4D1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284960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929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4B1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14:40:08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1BE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751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7C0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FB1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7746A7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36C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6A3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14:40:08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14A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E4C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550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946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11FA3D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27A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DB4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14:41:25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454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92C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C78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A3C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42E5AE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946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DB5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14:41:33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103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00B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B01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52D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8BFA24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098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9AA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14:47:30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4ED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605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078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BF8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A60D39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E1A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854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14:47:58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DFA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974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ADA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77A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EB0D70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982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E8C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14:47:59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FC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BFC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D58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069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73DF33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B03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108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14:47:59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FFB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BB9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959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F17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21017A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4DE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F34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14:49:07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F2D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DCB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272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C09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EFD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26F618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384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FB5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14:49:57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124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F79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508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591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3C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437126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033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E49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14:49:57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771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8C6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D80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8BF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8AC71E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84D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012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14:49:59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92D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87B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6A9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F6A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893710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5E3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EAB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14:50:02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A26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680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207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0FD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490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AFDD9F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B08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01D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14:54:20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02D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4C4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D70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F4F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2F8F94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771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297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14:54:20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82B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8C5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219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86C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05C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3E0EDE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36A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E70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14:54:20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D87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5BE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340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20E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2A7848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8D8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99B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14:55:09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A5E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26A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5E3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33A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8C594C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DFA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E52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14:56:57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DAF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DD2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9CE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EFD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50F4CA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340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41D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14:57:17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D52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238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22C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D8C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E4EF35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F1F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680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14:57:17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791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F33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B98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735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AF7D7D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8B4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021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14:57:51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54F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4FB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466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14B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7B0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DA8D33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4F8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15D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14:57:54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9A5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EA0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0AB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07D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1132DA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9DB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EF3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14:57:54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FA8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F0C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D2C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AC4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61B2E7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73D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171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14:58:07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82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743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406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372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AA9A69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17F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806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14:58:16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F50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28E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361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E15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7BA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D44874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981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9A4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14:59:15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179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E37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267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C79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BB6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158AC7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7F1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70F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14:59:57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E5F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AD0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317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311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39D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0190C9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977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61F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14:59:57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CB6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F38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330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617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2F0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F1E1F2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FB4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FD3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14:59:57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70E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887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083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FF0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728F9B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63C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A04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14:59:57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BFD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A05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8EB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87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111AD1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40F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23D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15:00:31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F72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27B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CF0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0C3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D6EF2E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E7E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90B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15:00:31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B50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247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B46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AE5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26E3F5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7E9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159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15:00:31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C29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871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E5A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54F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E44A8C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70E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4ED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15:00:41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8BA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E91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1C3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F8B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75E879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5AD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E82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15:00:41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07E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DE9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3C9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280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485480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059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929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15:02:13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02F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B23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25F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740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976110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D8D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79D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15:02:55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D66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976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340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A1B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6B0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CD6F6E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299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58F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15:02:55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06C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E4F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C32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815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763D9C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430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025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15:03:10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B64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8B5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A39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96C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9A033B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FCE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4B4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15:03:10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F98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5B6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8B2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2FC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FE60FC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DDB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F20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15:03:10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7DE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65D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5E7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F40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F666EF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F6D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D8B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15:04:23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F3C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5F0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422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76C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2F4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0809E1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C29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FD2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15:04:23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F3B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D44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79F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C2C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1D5D80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C8F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D28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15:05:31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1EE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044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276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87A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62B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FA0F90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239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52E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15:06:12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B23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F8F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298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E1D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8FA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D8EC8D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ED0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6EC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15:06:44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5DF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F9B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8B1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DDB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C74767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F17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24B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15:06:44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325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F89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840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47C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FB45CE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462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778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15:06:44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4D7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AD2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DD5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892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353AEC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4CB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5FD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15:06:44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B69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A59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463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643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83284F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F56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E8E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15:06:44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E5D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3F4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5C0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E6C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954CD1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9AF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441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15:06:44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BC9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847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545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84C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B5B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11739C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04D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23D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15:08:00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F61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E98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048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9DD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1FEAE0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AC3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657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15:08:00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6C8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488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206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F45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F90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69C7EF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21C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A3F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15:08:01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0EF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606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77B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336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0CB3B9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721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BF1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15:08:01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C4A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B7A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575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1CE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F5F7EB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D52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60A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15:08:01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B93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7FA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484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938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9B4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ED98B8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2AE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68C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15:09:28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EB0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E0E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398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05C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15D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0CF3BB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C39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246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15:09:28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FFA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402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DE4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50A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676169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54F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42C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15:12:48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84D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F17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701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F03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E200B0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BB7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693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15:12:48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AB9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509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B7A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52B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667FAD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FAB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ED6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15:12:48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E3A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904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C5D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C51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5FAA01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BFA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4B2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15:14:03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FCC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1D3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96A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355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30782E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9F8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B95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15:14:03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25A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886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950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536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A72D29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257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697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15:14:03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FF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FD7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6DC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853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1215C0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DB5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F15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15:14:05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B60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452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352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3F5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BED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21A184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5B0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029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15:14:36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6B8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5D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BA3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22A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852E68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BA2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2EA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15:14:36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974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899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D5D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DE2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681525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606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DC7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15:14:44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655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F60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365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68F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F63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B0D764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6E5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6CF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15:14:44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9D7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E41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6A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306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81F877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1E5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D15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15:14:57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BE8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4FE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471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204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B84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9AAC36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E15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089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15:15:16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6D3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401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42B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4AB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13D3AE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B1A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948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15:15:38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141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01A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55D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F21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1B41BF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05D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D2F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15:15:38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EB2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4C2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FF2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C2A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8E5DDC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F0F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98A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15:15:38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7BA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B39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134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C9D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E52772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FC5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04B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15:15:39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387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2D9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8CB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FFC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7F4FC6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BE0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0E9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15:15:39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286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825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492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CAD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04D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583660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D41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D28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15:15:53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1EF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BE0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C43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5C7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86D8D3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F7F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1F1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15:16:37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A29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9B4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A26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25,00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B73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DCA7BA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E3C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3C5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15:16:37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2F5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3D5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367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8AB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82F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5ADEB1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3AD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121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15:19:36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AB5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FDE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7D7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B2C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25458F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80D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31C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15:19:37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C88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1C2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312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74E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479692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4C9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801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15:19:40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E6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C4C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8A5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243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FB013F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F90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3EA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15:21:12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A1C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465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22C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3E7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236B50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F82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B3D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15:21:22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A6A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32F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340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C15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D6E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D56FD7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C36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3BF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15:21:57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E5C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A63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57E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791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002704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87D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1E5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15:24:37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DF2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CCC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D02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4A4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03CF8A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BED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10C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15:25:56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36C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53E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366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7B3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A15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D042B9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E06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885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15:25:57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79A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903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C58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8D1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E2DA87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BB8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55E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15:25:57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33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FD3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683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F16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56A46A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22A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C58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15:25:59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8F0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C21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184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F66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C89123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278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2C5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15:27:52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0E4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9F5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607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117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FC6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9D0E14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ED6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6AB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15:27:52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FAF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C5F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98F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796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3797F7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223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3AC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15:27:53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BC1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538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552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C48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0CC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737B0E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E40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F56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15:27:53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074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CB5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AA5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938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5EC344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5D1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218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15:31:24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81B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559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9BA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5EE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027577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A35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1E0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15:33:16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2CE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B07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305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287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1A0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DFAFA4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FAD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552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15:33:16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C31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CC4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196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9CE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27D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4744E1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94A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EE3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15:33:16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A7D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B00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3E0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663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D3173A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0F4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848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15:33:50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894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7A1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58E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F38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4E6B3E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1BD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0F0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15:33:50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6C2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9C0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515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E1E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620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9B3DF9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EE8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431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15:33:59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0DA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2F1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352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5FC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ABD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4796B0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F82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D40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15:33:59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88F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AB6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487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33F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17E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2F2255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275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DA0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15:34:47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FDB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E75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392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CAB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BD5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51C5F2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751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B2B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15:34:47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73B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028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F29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383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A0922D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539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2AA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15:34:47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68D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A75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445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A1E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21A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3E7073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A47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531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15:34:48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D97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A03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217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AB9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3E9D51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702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FB6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15:34:48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CFD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70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D87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DD1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9A646D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3C6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0B9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15:35:38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AD8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E0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BA7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AD0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63A8AF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FA7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052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15:35:57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F73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E6C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EB5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2A2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AC62A8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DDC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163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15:36:38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B81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ECB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230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438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CB0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240FF8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6C7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C88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15:36:38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BEF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782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494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41B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F58AAE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1B9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1EA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15:36:38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53C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60E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1C5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05B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FD6F98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119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DE7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15:36:38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6AC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FFB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964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CFC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3E34CC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794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77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15:36:40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39F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74D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477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B62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995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DFAFD4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644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279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15:36:40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CAF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352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07B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C1B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B70773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029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B32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15:37:32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881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6DF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479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933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591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E8EB73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154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645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15:37:32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001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C7D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D67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C9B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71A4A1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A03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DCF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15:38:55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A7E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11C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E1A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704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E11224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C06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350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15:38:55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F90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5C5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C87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A30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14D4B2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9BA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E13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15:38:55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870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943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535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553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413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2C9FBF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EA8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506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15:38:55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4A8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EA4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131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238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C0B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F4F22C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753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93F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15:39:11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AA5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B0D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EA8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F82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8F97C3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C72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CAF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15:39:30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DDC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5E7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361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754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90B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0F0373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467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2B4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15:39:30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34A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413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637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378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F87BB5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18C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A38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15:39:30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109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35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546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CBC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76A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1246F0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723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572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15:39:31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D6C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237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279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C5F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ECA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F9AA25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4D7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B9B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15:39:31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3F8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F1A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D58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B26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2FB211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885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8BE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15:40:13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F0A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B2F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BE4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456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D16D16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2A5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8A3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15:40:13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640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0FE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E2B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9A3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AC3066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105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D51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15:40:13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940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544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214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77D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698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EBF9CE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9D9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AE6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15:41:01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B1B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87B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F68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A53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609892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EC3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E15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15:41:01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137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60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9E8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551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2AEAFD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63E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807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15:41:01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61B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BFC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6A1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000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9CD916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6D6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A96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15:41:01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37E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5E1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F1D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B75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5C1D75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E99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6F9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15:41:09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1DB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ED3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438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465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24C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51AD45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C1E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BBA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15:42:13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AB2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A4D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549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D17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1B7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E6AFBE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8F2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F0A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15:42:13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26B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F69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EC9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DA3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58AA6C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7B8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C2D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15:42:36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6ED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8D1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368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74A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173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A13110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741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697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15:42:36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719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B85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CF2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FA2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383A10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DF1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028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15:45:22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672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7EF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582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720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10A8BF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861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162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15:45:22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77C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759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199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F8F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784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920874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8D5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446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15:45:22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E7E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899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A14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F8F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4907B7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721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477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15:45:53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ECF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29B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354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CEF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A00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D5C5A2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5F1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E86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15:45:53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7D7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84C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209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EC5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03FBC2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E7C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AEE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15:45:53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222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D44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589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946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BB4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508070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2B4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502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15:45:53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31C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315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1AE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7F5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879FFA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EDF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B11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15:46:18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689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7ED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519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B0A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3A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24024E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8DC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D84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15:46:18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D75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CDC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E73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05D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F5F4F7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BDC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66A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15:46:29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6CC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48F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C4C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39A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DD01A3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ECE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8E9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15:46:29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4E6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BDA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842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414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A0276D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716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F92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15:49:35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F46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DA9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0ED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90E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318963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E0E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48A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15:51:40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DC6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472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F7B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F3A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A04C61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D2A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81F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15:52:00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182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5D2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F06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22C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E0EE05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205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D48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15:52:00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D86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9D3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30D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0E4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264F8F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FB1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A11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15:52:00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7D6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7DC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3A2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B13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E57AD9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7E4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819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15:52:00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A49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54A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357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721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3F200A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02E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370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15:52:00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A1E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D20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7DE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0B6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7FD634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FF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F79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15:52:31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380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016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466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56A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934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679E9B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D20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953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15:52:31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033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A4A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6E8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7B3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61B139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01E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6D4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15:52:39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60E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DC8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219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1A0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845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4B06B7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142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A12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15:53:53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8EC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F25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254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B3D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896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3F4032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AAC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08A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16:00:08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CF2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0F9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369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BFB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CCD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62EED2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186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1A5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16:00:09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4D8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CF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FA7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8CA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93653C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4B2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403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16:00:09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BC7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7D7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466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523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B1C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93051E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5C7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5DE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16:00:09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39C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AA1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C2F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67A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68E05C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06F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5D0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16:00:09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6B3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700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481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96B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A4D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81568E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812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8C0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16:01:02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3CA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283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936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E26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316371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690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9FE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16:01:02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BFF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AA1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F66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753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232510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2AA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123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16:01:02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292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D72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454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B0C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0E5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F549CE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7EC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B72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16:01:03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FA0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159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124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D76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4176EB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27E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B40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16:01:16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9A2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B98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D3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E77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EFA244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211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505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16:01:16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E88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3AB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230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7CD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1AA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E274A8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86B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186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16:03:28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1B0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E62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468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8E1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97A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0B90D0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7EE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FCD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16:03:29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035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096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E57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0F0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E011C9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BA0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964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16:04:06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2BC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DA9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AB5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3CA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DE01F9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076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C56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16:04:16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D97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02D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1D6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75A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6D348A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FBB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162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16:05:43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00B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E31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B4C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85E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48E70E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294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162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16:06:30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FCA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AA1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5E9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BB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F6D2FF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9C0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207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16:06:30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4FD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1C0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369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734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7DD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7BD296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093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72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16:07:03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EB2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8C4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906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D52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39F529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7EB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A0C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16:07:03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D74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2CA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2AE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F1A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B7E27E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CE3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9EC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16:08:00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F17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699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47C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790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AE157D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EC3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794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16:09:12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D36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355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2E6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49E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AE06BC0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ACF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919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16:13:35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00E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AC5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DE4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C91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96201D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754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C89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16:13:35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21F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D36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173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A26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C30037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665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7A7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16:13:35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C18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4EE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EAB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A50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35FB07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8A0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4B7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16:15:41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CF4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B57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265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B38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851833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9E5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888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16:15:50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991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44E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369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00D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935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847C43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A70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B38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16:15:50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398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A57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B3B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C26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352D01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EAF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F64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16:15:50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AE8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356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96E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92B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B30959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E8B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6C6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16:15:50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B22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D92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494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AC3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0F5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F9923D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581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484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16:15:50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F6A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5DB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379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56E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B2F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3448CA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C9D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3C1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16:15:51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D37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64A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22E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AF4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36F70D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327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C71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16:15:51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9E5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64A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430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F42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FFF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80D0BC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B3F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D0D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16:15:51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88B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044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365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5D1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24,66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65D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E75F05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91E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54C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16:17:13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5F2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62B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395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D08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F6C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E35B15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926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ECD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16:17:32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938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998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349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ABA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57E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9D5DF2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964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C75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16:17:32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E1C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016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084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944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34EF8B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9F7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2AB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16:19:41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695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9F1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44E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C61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F0720F5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38F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081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16:19:41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223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52D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223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2C5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1FE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5C092D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45D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7C0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16:20:16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0FC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F25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607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225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48EB952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13A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F90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16:20:16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A26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95A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C75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548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88AADE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545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262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16:20:36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A2B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A89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362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703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DE7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202B67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65B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CFF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16:20:36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009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182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DA6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5E6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1EACAA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CDC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95D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16:20:36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988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EA2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280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B64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784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C61BF4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81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7AE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16:20:40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21B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915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366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CBD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8A7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5D1ACD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09C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918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16:20:40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9C0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2E1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352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BE8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5E9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4CAD5C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6F7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895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16:21:24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B4C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13A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349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D3F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C26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BBA5D7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B2C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251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16:21:25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82E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9D7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363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343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3FD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F0D20B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7F1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29F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16:21:33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9A5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922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FC3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DB9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D42A8D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F56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958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16:21:48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75A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48D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1AD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BA2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9DC523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E46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0D2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16:21:48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3A7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513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479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024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DF3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3AB920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227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B75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16:21:48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DC6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13B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231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309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C8A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B15254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EA9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A17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16:21:48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C4B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928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539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09C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207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32998A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657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8D0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16:21:48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16B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534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486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8FA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D0B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CDBE31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49F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55A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16:21:48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292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90F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496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49F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7AB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7F368D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F7D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C5D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16:21:48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1DD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D54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327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893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D1F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F9A05A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BD5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021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16:21:49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B80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64B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E82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A71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3ECEF6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D1E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620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16:21:49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96D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5A7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CB0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4A5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5A992D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2FB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400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16:21:49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024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CD9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290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AA8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89C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F4DEA98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7CD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9D5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16:21:49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FC8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ED8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456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7A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0E4456A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8BF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EFF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16:21:49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405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A48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392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D89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D2A6BD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D99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2C1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16:21:49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A8A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B98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152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6C1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1FE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E25E91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9E5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DA5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16:21:49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8BE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F58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1E4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424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74380A4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4FB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538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16:22:12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74D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BC7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232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C83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111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C158A2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FE2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F6B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16:22:12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328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53E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CB5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24,78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9D3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2BE4846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4E0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89A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16:22:24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E7F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C51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FA9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662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E9DF7D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6D0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CB2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16:22:25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E7B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5E8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315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F44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41D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CEE0C6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07A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A61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16:22:47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06D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464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291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4D9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94A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020AE69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CD8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674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16:22:47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8B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C7A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389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CF2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AE43593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F3C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AFB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16:22:47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256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46F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239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94D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333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974503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2BC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9CC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16:22:47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35F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1CF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3B6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A7C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5919877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572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FD2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16:22:47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E14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8DF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549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0BD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B17DB9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58F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E3E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16:22:47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411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6C0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143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D30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C43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DE8D6B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B0E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A2C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16:23:15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AF7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2AB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A69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A91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779004D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024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CCD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16:23:56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EBD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66E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120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70D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132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C6B777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7B0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0C2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16:23:56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B54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CD8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294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47E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219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3D6187BC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F3A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4F9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16:26:23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2C9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730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332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A8C5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488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531C811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1A9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6D1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16:27:25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F69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62E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366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41A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DEA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297CA2B2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29B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115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16:28:05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6D6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F698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F2B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697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7844FC8E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3D7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C30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16:28:05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FA5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473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973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465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B83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79B1CF7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C6F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342B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16:29:33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3D2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9C07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227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604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81C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0CBEA47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0FD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6CD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16:29:33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995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CC7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87E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FD4F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64E4FA7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C1E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604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16:29:34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C8E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023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9A1A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BD4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C66E5FF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D2B2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DA7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16:29:36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0556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829E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CF79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24,92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3A43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  <w:tr w:rsidR="00CF077E" w:rsidRPr="00CF077E" w14:paraId="1420A9CB" w14:textId="77777777" w:rsidTr="00CF077E">
        <w:trPr>
          <w:trHeight w:val="20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3051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18/07/2025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749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16:29:50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4EB4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148C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31CD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24,88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5160" w14:textId="77777777" w:rsidR="00CF077E" w:rsidRPr="00CF077E" w:rsidRDefault="00CF077E" w:rsidP="00CF077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077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MTAA</w:t>
            </w:r>
          </w:p>
        </w:tc>
      </w:tr>
    </w:tbl>
    <w:p w14:paraId="72638324" w14:textId="77777777" w:rsidR="0029156F" w:rsidRDefault="0029156F" w:rsidP="008502DA">
      <w:pPr>
        <w:pStyle w:val="BodyText"/>
        <w:spacing w:after="0"/>
        <w:jc w:val="center"/>
        <w:rPr>
          <w:i/>
          <w:iCs/>
          <w:sz w:val="22"/>
        </w:rPr>
      </w:pPr>
    </w:p>
    <w:p w14:paraId="2E5B61F9" w14:textId="77777777" w:rsidR="0029156F" w:rsidRDefault="0029156F" w:rsidP="008502DA">
      <w:pPr>
        <w:pStyle w:val="BodyText"/>
        <w:spacing w:after="0"/>
        <w:jc w:val="center"/>
        <w:rPr>
          <w:i/>
          <w:iCs/>
          <w:sz w:val="22"/>
        </w:rPr>
      </w:pPr>
    </w:p>
    <w:p w14:paraId="299923E7" w14:textId="77777777" w:rsidR="0029156F" w:rsidRDefault="0029156F" w:rsidP="008502DA">
      <w:pPr>
        <w:pStyle w:val="BodyText"/>
        <w:spacing w:after="0"/>
        <w:jc w:val="center"/>
        <w:rPr>
          <w:i/>
          <w:iCs/>
          <w:sz w:val="22"/>
        </w:rPr>
      </w:pPr>
    </w:p>
    <w:p w14:paraId="219CDEFC" w14:textId="77777777" w:rsidR="002137FC" w:rsidRDefault="002137FC" w:rsidP="008502DA">
      <w:pPr>
        <w:pStyle w:val="BodyText"/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41449A55" w14:textId="77777777" w:rsidR="00920840" w:rsidRDefault="00920840" w:rsidP="008502DA">
      <w:pPr>
        <w:pStyle w:val="BodyText"/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0CBE69BA" w14:textId="77777777" w:rsidR="000A47D2" w:rsidRDefault="000A47D2" w:rsidP="008502DA">
      <w:pPr>
        <w:pStyle w:val="BodyText"/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6AC034BC" w14:textId="77777777" w:rsidR="000A47D2" w:rsidRDefault="000A47D2" w:rsidP="008502DA">
      <w:pPr>
        <w:pStyle w:val="BodyText"/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6BB67EC0" w14:textId="77777777" w:rsidR="003507A0" w:rsidRDefault="003507A0" w:rsidP="008502DA">
      <w:pPr>
        <w:pStyle w:val="BodyText"/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sectPr w:rsidR="003507A0" w:rsidSect="008502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1531" w:bottom="1531" w:left="153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BC17F" w14:textId="77777777" w:rsidR="00B630D6" w:rsidRDefault="00B630D6" w:rsidP="00D027BC">
      <w:r>
        <w:separator/>
      </w:r>
    </w:p>
  </w:endnote>
  <w:endnote w:type="continuationSeparator" w:id="0">
    <w:p w14:paraId="3B30DD1F" w14:textId="77777777" w:rsidR="00B630D6" w:rsidRDefault="00B630D6" w:rsidP="00D0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047AE" w14:textId="77777777" w:rsidR="00A9730D" w:rsidRDefault="00A973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0C4C" w14:textId="77777777" w:rsidR="00A9730D" w:rsidRDefault="00A973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4449" w14:textId="5C88739F" w:rsidR="00D027BC" w:rsidRPr="00D027BC" w:rsidRDefault="00D027BC" w:rsidP="00D027BC">
    <w:pPr>
      <w:pStyle w:val="Footer"/>
      <w:rPr>
        <w:b/>
        <w:bCs/>
        <w:noProof/>
      </w:rPr>
    </w:pPr>
    <w:r w:rsidRPr="00D027BC">
      <w:rPr>
        <w:b/>
        <w:bCs/>
        <w:noProof/>
      </w:rPr>
      <w:t xml:space="preserve">Lottomatica </w:t>
    </w:r>
    <w:r w:rsidR="009C4804">
      <w:rPr>
        <w:b/>
        <w:bCs/>
        <w:noProof/>
      </w:rPr>
      <w:t xml:space="preserve">Group </w:t>
    </w:r>
    <w:r w:rsidRPr="00D027BC">
      <w:rPr>
        <w:b/>
        <w:bCs/>
        <w:noProof/>
      </w:rPr>
      <w:t>SpA</w:t>
    </w:r>
  </w:p>
  <w:p w14:paraId="3FDC85DA" w14:textId="77777777" w:rsidR="00131822" w:rsidRDefault="00131822" w:rsidP="00131822">
    <w:pPr>
      <w:pStyle w:val="Footer"/>
      <w:rPr>
        <w:noProof/>
      </w:rPr>
    </w:pPr>
    <w:r>
      <w:rPr>
        <w:noProof/>
      </w:rPr>
      <w:t>Via degli Aldobrandeschi, 300, 00163 Roma, Italia</w:t>
    </w:r>
  </w:p>
  <w:p w14:paraId="0A07D42A" w14:textId="62F13827" w:rsidR="00131822" w:rsidRPr="008826D3" w:rsidRDefault="00131822" w:rsidP="00131822">
    <w:pPr>
      <w:pStyle w:val="Footer"/>
      <w:rPr>
        <w:noProof/>
      </w:rPr>
    </w:pPr>
    <w:r w:rsidRPr="008826D3">
      <w:rPr>
        <w:noProof/>
      </w:rPr>
      <w:t>T +39 06 898651</w:t>
    </w:r>
    <w:r w:rsidR="00B37B3E" w:rsidRPr="008826D3">
      <w:rPr>
        <w:noProof/>
      </w:rPr>
      <w:t>,</w:t>
    </w:r>
    <w:r w:rsidRPr="008826D3">
      <w:rPr>
        <w:noProof/>
      </w:rPr>
      <w:t xml:space="preserve"> F +39 06 8986559</w:t>
    </w:r>
    <w:r w:rsidR="00B37B3E" w:rsidRPr="008826D3">
      <w:rPr>
        <w:noProof/>
      </w:rPr>
      <w:t>,</w:t>
    </w:r>
    <w:r w:rsidRPr="008826D3">
      <w:rPr>
        <w:noProof/>
      </w:rPr>
      <w:t xml:space="preserve"> </w:t>
    </w:r>
    <w:r w:rsidR="00B37B3E" w:rsidRPr="008826D3">
      <w:rPr>
        <w:noProof/>
      </w:rPr>
      <w:t>lottomaticagroup@legalmail.it</w:t>
    </w:r>
  </w:p>
  <w:p w14:paraId="69630C2C" w14:textId="6EAC4FAB" w:rsidR="00131822" w:rsidRDefault="00131822" w:rsidP="00131822">
    <w:pPr>
      <w:pStyle w:val="Footer"/>
      <w:rPr>
        <w:noProof/>
      </w:rPr>
    </w:pPr>
    <w:r>
      <w:rPr>
        <w:noProof/>
      </w:rPr>
      <w:t xml:space="preserve">P. IVA </w:t>
    </w:r>
    <w:r w:rsidR="009C4804">
      <w:rPr>
        <w:noProof/>
      </w:rPr>
      <w:t>e</w:t>
    </w:r>
    <w:r>
      <w:rPr>
        <w:noProof/>
      </w:rPr>
      <w:t xml:space="preserve"> C. F. </w:t>
    </w:r>
    <w:r w:rsidR="009C4804" w:rsidRPr="009C4804">
      <w:rPr>
        <w:noProof/>
      </w:rPr>
      <w:t>11008400969</w:t>
    </w:r>
  </w:p>
  <w:p w14:paraId="63794F80" w14:textId="08C37A9A" w:rsidR="00D70DDB" w:rsidRDefault="00D70DDB" w:rsidP="00131822">
    <w:pPr>
      <w:pStyle w:val="Footer"/>
      <w:rPr>
        <w:noProof/>
      </w:rPr>
    </w:pPr>
    <w:r w:rsidRPr="00D70DDB">
      <w:rPr>
        <w:noProof/>
      </w:rPr>
      <w:t xml:space="preserve">Capitale sociale € </w:t>
    </w:r>
    <w:r w:rsidR="00A76F79">
      <w:rPr>
        <w:noProof/>
      </w:rPr>
      <w:t>5</w:t>
    </w:r>
    <w:r w:rsidRPr="00D70DDB">
      <w:rPr>
        <w:noProof/>
      </w:rPr>
      <w:t>0.</w:t>
    </w:r>
    <w:r w:rsidR="00A76F79">
      <w:rPr>
        <w:noProof/>
      </w:rPr>
      <w:t>000</w:t>
    </w:r>
    <w:r w:rsidRPr="00D70DDB">
      <w:rPr>
        <w:noProof/>
      </w:rPr>
      <w:t xml:space="preserve">,00 i.v., REA RM </w:t>
    </w:r>
    <w:r w:rsidR="00A76F79" w:rsidRPr="00A76F79">
      <w:rPr>
        <w:noProof/>
      </w:rPr>
      <w:t>1694552</w:t>
    </w:r>
  </w:p>
  <w:p w14:paraId="17D6E7AD" w14:textId="77777777" w:rsidR="00131822" w:rsidRDefault="00131822" w:rsidP="00131822">
    <w:pPr>
      <w:pStyle w:val="Footer"/>
      <w:rPr>
        <w:noProof/>
      </w:rPr>
    </w:pPr>
  </w:p>
  <w:p w14:paraId="6A6B9DC2" w14:textId="3D901BD4" w:rsidR="00030188" w:rsidRDefault="00131822">
    <w:pPr>
      <w:pStyle w:val="Footer"/>
    </w:pPr>
    <w:r w:rsidRPr="00131822">
      <w:rPr>
        <w:b/>
        <w:bCs/>
        <w:noProof/>
      </w:rPr>
      <w:t>lottomaticagroup.com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D4778" w14:textId="77777777" w:rsidR="00B630D6" w:rsidRDefault="00B630D6" w:rsidP="00D027BC">
      <w:r>
        <w:separator/>
      </w:r>
    </w:p>
  </w:footnote>
  <w:footnote w:type="continuationSeparator" w:id="0">
    <w:p w14:paraId="32B720EE" w14:textId="77777777" w:rsidR="00B630D6" w:rsidRDefault="00B630D6" w:rsidP="00D02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E225" w14:textId="77777777" w:rsidR="00A9730D" w:rsidRDefault="00A973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EEB0" w14:textId="77777777" w:rsidR="003A435B" w:rsidRDefault="003A435B">
    <w:pPr>
      <w:pStyle w:val="Header"/>
      <w:rPr>
        <w:noProof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389C7FF0" wp14:editId="66E4F107">
          <wp:simplePos x="0" y="0"/>
          <wp:positionH relativeFrom="column">
            <wp:posOffset>0</wp:posOffset>
          </wp:positionH>
          <wp:positionV relativeFrom="page">
            <wp:posOffset>719455</wp:posOffset>
          </wp:positionV>
          <wp:extent cx="1475740" cy="222250"/>
          <wp:effectExtent l="0" t="0" r="0" b="6350"/>
          <wp:wrapNone/>
          <wp:docPr id="111461983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5" t="39279" r="10686" b="39664"/>
                  <a:stretch/>
                </pic:blipFill>
                <pic:spPr bwMode="auto">
                  <a:xfrm>
                    <a:off x="0" y="0"/>
                    <a:ext cx="1475740" cy="222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3EA6B" w14:textId="77777777" w:rsidR="00D027BC" w:rsidRDefault="003A435B" w:rsidP="003A435B">
    <w:pPr>
      <w:pStyle w:val="Header"/>
      <w:rPr>
        <w:noProof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7FF8762" wp14:editId="20F9C5BF">
          <wp:simplePos x="0" y="0"/>
          <wp:positionH relativeFrom="column">
            <wp:posOffset>-7620</wp:posOffset>
          </wp:positionH>
          <wp:positionV relativeFrom="page">
            <wp:posOffset>720090</wp:posOffset>
          </wp:positionV>
          <wp:extent cx="1475740" cy="222250"/>
          <wp:effectExtent l="0" t="0" r="0" b="6350"/>
          <wp:wrapNone/>
          <wp:docPr id="121719184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5" t="39279" r="10686" b="39664"/>
                  <a:stretch/>
                </pic:blipFill>
                <pic:spPr bwMode="auto">
                  <a:xfrm>
                    <a:off x="0" y="0"/>
                    <a:ext cx="1475740" cy="222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LockQFSet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NeedToUniquify" w:val="false"/>
    <w:docVar w:name="APWAFVersion" w:val="5.0"/>
    <w:docVar w:name="trailer" w:val="draft"/>
    <w:docVar w:name="TrailerFullName" w:val="C:\Users\cdefeo\AppData\Roaming\iManage\Work\Recent\066451-0014 (Gamenet S.p.A._ IPO)\Carta intestata Lottomatica SpA (2) (1)(42584808.1).docx"/>
    <w:docVar w:name="TrailerNumber" w:val="EU-DOCS!42584808.1"/>
    <w:docVar w:name="TrlrDateFlag" w:val="0"/>
    <w:docVar w:name="TrlrDocTitleFlag" w:val="0"/>
    <w:docVar w:name="TrlrDOSFlag" w:val="0"/>
    <w:docVar w:name="TrlrDOSPathFlag" w:val="0"/>
    <w:docVar w:name="TrlrDraftFlag" w:val="0"/>
    <w:docVar w:name="TrlrFirstPageFlag" w:val="0"/>
    <w:docVar w:name="TrlrMatter" w:val="066451-0014"/>
    <w:docVar w:name="TrlrMatterFlag" w:val="0"/>
    <w:docVar w:name="TrlrRedlineFlag" w:val="0"/>
    <w:docVar w:name="TrlrTimeFlag" w:val="0"/>
    <w:docVar w:name="TrlrTypeFlag" w:val="1"/>
  </w:docVars>
  <w:rsids>
    <w:rsidRoot w:val="006403CA"/>
    <w:rsid w:val="00030188"/>
    <w:rsid w:val="0006044B"/>
    <w:rsid w:val="00073671"/>
    <w:rsid w:val="00087AEF"/>
    <w:rsid w:val="00092BC6"/>
    <w:rsid w:val="000A47D2"/>
    <w:rsid w:val="000C16FF"/>
    <w:rsid w:val="0012766E"/>
    <w:rsid w:val="00131822"/>
    <w:rsid w:val="001858A4"/>
    <w:rsid w:val="001D107E"/>
    <w:rsid w:val="00200B73"/>
    <w:rsid w:val="00203356"/>
    <w:rsid w:val="002137FC"/>
    <w:rsid w:val="0023629A"/>
    <w:rsid w:val="00280C94"/>
    <w:rsid w:val="00283E87"/>
    <w:rsid w:val="0029156F"/>
    <w:rsid w:val="002C654D"/>
    <w:rsid w:val="003143A4"/>
    <w:rsid w:val="003507A0"/>
    <w:rsid w:val="00391959"/>
    <w:rsid w:val="003A435B"/>
    <w:rsid w:val="003F7964"/>
    <w:rsid w:val="00413B37"/>
    <w:rsid w:val="004518EF"/>
    <w:rsid w:val="00463C55"/>
    <w:rsid w:val="00466FA1"/>
    <w:rsid w:val="00482431"/>
    <w:rsid w:val="00490E06"/>
    <w:rsid w:val="004E43C1"/>
    <w:rsid w:val="00552741"/>
    <w:rsid w:val="00556134"/>
    <w:rsid w:val="00571047"/>
    <w:rsid w:val="005716D9"/>
    <w:rsid w:val="005A4943"/>
    <w:rsid w:val="005F2409"/>
    <w:rsid w:val="006403CA"/>
    <w:rsid w:val="00643EE8"/>
    <w:rsid w:val="006807C3"/>
    <w:rsid w:val="006974F6"/>
    <w:rsid w:val="006A36CE"/>
    <w:rsid w:val="006B4EA5"/>
    <w:rsid w:val="0076250C"/>
    <w:rsid w:val="007765DF"/>
    <w:rsid w:val="0078036B"/>
    <w:rsid w:val="007838A9"/>
    <w:rsid w:val="007C343D"/>
    <w:rsid w:val="007C6D05"/>
    <w:rsid w:val="007D02B6"/>
    <w:rsid w:val="007E1D42"/>
    <w:rsid w:val="007F223F"/>
    <w:rsid w:val="007F695D"/>
    <w:rsid w:val="00801418"/>
    <w:rsid w:val="008502DA"/>
    <w:rsid w:val="00865D17"/>
    <w:rsid w:val="008826D3"/>
    <w:rsid w:val="008B4369"/>
    <w:rsid w:val="00917D71"/>
    <w:rsid w:val="00920840"/>
    <w:rsid w:val="009811CF"/>
    <w:rsid w:val="009C4095"/>
    <w:rsid w:val="009C4804"/>
    <w:rsid w:val="00A00E69"/>
    <w:rsid w:val="00A13AF6"/>
    <w:rsid w:val="00A37B83"/>
    <w:rsid w:val="00A40E1F"/>
    <w:rsid w:val="00A57593"/>
    <w:rsid w:val="00A609AB"/>
    <w:rsid w:val="00A76F79"/>
    <w:rsid w:val="00A9730D"/>
    <w:rsid w:val="00AA72CA"/>
    <w:rsid w:val="00AB180C"/>
    <w:rsid w:val="00AC1052"/>
    <w:rsid w:val="00B21714"/>
    <w:rsid w:val="00B37B3E"/>
    <w:rsid w:val="00B630D6"/>
    <w:rsid w:val="00C573A3"/>
    <w:rsid w:val="00C920F9"/>
    <w:rsid w:val="00CF077E"/>
    <w:rsid w:val="00D027BC"/>
    <w:rsid w:val="00D32079"/>
    <w:rsid w:val="00D4083A"/>
    <w:rsid w:val="00D464D2"/>
    <w:rsid w:val="00D70DDB"/>
    <w:rsid w:val="00D74777"/>
    <w:rsid w:val="00D95239"/>
    <w:rsid w:val="00DB32DB"/>
    <w:rsid w:val="00DC2C6C"/>
    <w:rsid w:val="00E30551"/>
    <w:rsid w:val="00E450DD"/>
    <w:rsid w:val="00E779CE"/>
    <w:rsid w:val="00E8063E"/>
    <w:rsid w:val="00E8299E"/>
    <w:rsid w:val="00E83D27"/>
    <w:rsid w:val="00E90B32"/>
    <w:rsid w:val="00E92E83"/>
    <w:rsid w:val="00EB3E91"/>
    <w:rsid w:val="00EB7939"/>
    <w:rsid w:val="00ED47FD"/>
    <w:rsid w:val="00ED4B19"/>
    <w:rsid w:val="00F45748"/>
    <w:rsid w:val="00F523DC"/>
    <w:rsid w:val="00F876D7"/>
    <w:rsid w:val="00FF179F"/>
    <w:rsid w:val="00FF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F9286"/>
  <w15:chartTrackingRefBased/>
  <w15:docId w15:val="{19D16C3D-4061-3B43-871D-6E45A847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3CA"/>
    <w:rPr>
      <w:rFonts w:ascii="Arial" w:hAnsi="Ari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6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36CE"/>
    <w:pPr>
      <w:keepNext/>
      <w:keepLines/>
      <w:spacing w:before="600" w:after="240" w:line="288" w:lineRule="auto"/>
      <w:jc w:val="both"/>
      <w:outlineLvl w:val="2"/>
    </w:pPr>
    <w:rPr>
      <w:rFonts w:asciiTheme="majorHAnsi" w:eastAsiaTheme="majorEastAsia" w:hAnsiTheme="majorHAnsi" w:cstheme="majorBidi"/>
      <w:b/>
      <w:b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stoletteratipo">
    <w:name w:val="Testo lettera tipo"/>
    <w:basedOn w:val="Normal"/>
    <w:qFormat/>
    <w:rsid w:val="006403CA"/>
    <w:pPr>
      <w:spacing w:line="280" w:lineRule="exact"/>
    </w:pPr>
    <w:rPr>
      <w:sz w:val="20"/>
    </w:rPr>
  </w:style>
  <w:style w:type="paragraph" w:styleId="Header">
    <w:name w:val="header"/>
    <w:basedOn w:val="Normal"/>
    <w:link w:val="HeaderChar"/>
    <w:uiPriority w:val="99"/>
    <w:semiHidden/>
    <w:rsid w:val="00D027B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7BC"/>
    <w:rPr>
      <w:rFonts w:ascii="Arial" w:hAnsi="Arial"/>
    </w:rPr>
  </w:style>
  <w:style w:type="paragraph" w:styleId="Footer">
    <w:name w:val="footer"/>
    <w:basedOn w:val="Normal"/>
    <w:link w:val="FooterChar"/>
    <w:uiPriority w:val="99"/>
    <w:semiHidden/>
    <w:rsid w:val="00D027BC"/>
    <w:pPr>
      <w:tabs>
        <w:tab w:val="center" w:pos="4819"/>
        <w:tab w:val="right" w:pos="9638"/>
      </w:tabs>
      <w:spacing w:line="210" w:lineRule="exact"/>
    </w:pPr>
    <w:rPr>
      <w:color w:val="003594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D027BC"/>
    <w:rPr>
      <w:rFonts w:ascii="Arial" w:hAnsi="Arial"/>
      <w:color w:val="003594"/>
      <w:sz w:val="15"/>
    </w:rPr>
  </w:style>
  <w:style w:type="character" w:styleId="Hyperlink">
    <w:name w:val="Hyperlink"/>
    <w:basedOn w:val="DefaultParagraphFont"/>
    <w:uiPriority w:val="99"/>
    <w:unhideWhenUsed/>
    <w:rsid w:val="007838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8A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qFormat/>
    <w:rsid w:val="008502DA"/>
    <w:pPr>
      <w:spacing w:after="240"/>
    </w:pPr>
    <w:rPr>
      <w:rFonts w:ascii="Times New Roman" w:eastAsiaTheme="minorEastAsia" w:hAnsi="Times New Roman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rsid w:val="008502DA"/>
    <w:rPr>
      <w:rFonts w:ascii="Times New Roman" w:eastAsiaTheme="minorEastAsia" w:hAnsi="Times New Roman"/>
      <w:szCs w:val="22"/>
      <w:lang w:val="en-US"/>
    </w:rPr>
  </w:style>
  <w:style w:type="character" w:customStyle="1" w:styleId="ui-provider">
    <w:name w:val="ui-provider"/>
    <w:basedOn w:val="DefaultParagraphFont"/>
    <w:rsid w:val="006A36CE"/>
  </w:style>
  <w:style w:type="character" w:customStyle="1" w:styleId="Heading3Char">
    <w:name w:val="Heading 3 Char"/>
    <w:basedOn w:val="DefaultParagraphFont"/>
    <w:link w:val="Heading3"/>
    <w:uiPriority w:val="9"/>
    <w:rsid w:val="006A36CE"/>
    <w:rPr>
      <w:rFonts w:asciiTheme="majorHAnsi" w:eastAsiaTheme="majorEastAsia" w:hAnsiTheme="majorHAnsi" w:cstheme="majorBidi"/>
      <w:b/>
      <w:bCs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6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E450DD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E450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50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50D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0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0DD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A47D2"/>
    <w:rPr>
      <w:color w:val="FF00FF"/>
      <w:u w:val="single"/>
    </w:rPr>
  </w:style>
  <w:style w:type="paragraph" w:customStyle="1" w:styleId="msonormal0">
    <w:name w:val="msonormal"/>
    <w:basedOn w:val="Normal"/>
    <w:rsid w:val="000A47D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font5">
    <w:name w:val="font5"/>
    <w:basedOn w:val="Normal"/>
    <w:rsid w:val="000A47D2"/>
    <w:pPr>
      <w:spacing w:before="100" w:beforeAutospacing="1" w:after="100" w:afterAutospacing="1"/>
    </w:pPr>
    <w:rPr>
      <w:rFonts w:eastAsia="Times New Roman" w:cs="Arial"/>
      <w:color w:val="000000"/>
      <w:sz w:val="20"/>
      <w:szCs w:val="20"/>
      <w:lang w:val="en-US"/>
    </w:rPr>
  </w:style>
  <w:style w:type="paragraph" w:customStyle="1" w:styleId="xl1264">
    <w:name w:val="xl1264"/>
    <w:basedOn w:val="Normal"/>
    <w:rsid w:val="000A4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265">
    <w:name w:val="xl1265"/>
    <w:basedOn w:val="Normal"/>
    <w:rsid w:val="000A4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1266">
    <w:name w:val="xl1266"/>
    <w:basedOn w:val="Normal"/>
    <w:rsid w:val="000A47D2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267">
    <w:name w:val="xl1267"/>
    <w:basedOn w:val="Normal"/>
    <w:rsid w:val="000A47D2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268">
    <w:name w:val="xl1268"/>
    <w:basedOn w:val="Normal"/>
    <w:rsid w:val="000A4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269">
    <w:name w:val="xl1269"/>
    <w:basedOn w:val="Normal"/>
    <w:rsid w:val="000A47D2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270">
    <w:name w:val="xl1270"/>
    <w:basedOn w:val="Normal"/>
    <w:rsid w:val="000A47D2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271">
    <w:name w:val="xl1271"/>
    <w:basedOn w:val="Normal"/>
    <w:rsid w:val="00127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n-US"/>
    </w:rPr>
  </w:style>
  <w:style w:type="paragraph" w:customStyle="1" w:styleId="xl1272">
    <w:name w:val="xl1272"/>
    <w:basedOn w:val="Normal"/>
    <w:rsid w:val="00127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r@lottomatica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m.senesi@lottomatica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 E U - D O C S ! 4 2 5 8 4 8 0 8 . 1 < / d o c u m e n t i d >  
     < s e n d e r i d > c d e f e o < / s e n d e r i d >  
     < s e n d e r e m a i l > C H I A R A . D E F E O @ L W . C O M < / s e n d e r e m a i l >  
     < l a s t m o d i f i e d > 2 0 2 3 - 0 2 - 2 8 T 1 1 : 4 8 : 0 0 . 0 0 0 0 0 0 0 + 0 1 : 0 0 < / l a s t m o d i f i e d >  
     < d a t a b a s e > E U - D O C S < / d a t a b a s e >  
 < / p r o p e r t i e s > 
</file>

<file path=customXml/item2.xml><?xml version="1.0" encoding="utf-8"?>
<TrailerData xmlns="https://enterprise.apps.com">3kseu3mRP5sz4lheTHN56z1eLriTiZMsNT+I9ZIATBSbozbHAaXYx3iuXrHOB6IWP4y3+7+t+Yo60wLhGBb7vj9y4JnBjtkO9EGe6anHG+gk8KBZUKLMZIVnmv9V4xBfUS5wwg8iHsKCkPouEOgEjLRKrKhwLdl+mJXYOnR3PZkYqi0imhxzz08sB9Q0QYbSpx6TZ52RYVYVr/zFzDLVy/mUl1jYOMYJIu9C81c1x8k=</Trailer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13FB4-9AC2-43BA-9036-769C6C7BDCA3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CCC302DF-EC6C-4653-B668-8935BC4CCA08}">
  <ds:schemaRefs>
    <ds:schemaRef ds:uri="https://enterprise.apps.com"/>
  </ds:schemaRefs>
</ds:datastoreItem>
</file>

<file path=customXml/itemProps3.xml><?xml version="1.0" encoding="utf-8"?>
<ds:datastoreItem xmlns:ds="http://schemas.openxmlformats.org/officeDocument/2006/customXml" ds:itemID="{71D37914-394B-4A84-A499-C6A463BA5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7461</Words>
  <Characters>42534</Characters>
  <Application>Microsoft Office Word</Application>
  <DocSecurity>0</DocSecurity>
  <Lines>354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Parente Parente</dc:creator>
  <cp:keywords/>
  <dc:description/>
  <cp:lastModifiedBy>Emanuela Stolfo</cp:lastModifiedBy>
  <cp:revision>4</cp:revision>
  <cp:lastPrinted>2025-06-23T12:49:00Z</cp:lastPrinted>
  <dcterms:created xsi:type="dcterms:W3CDTF">2025-07-09T13:06:00Z</dcterms:created>
  <dcterms:modified xsi:type="dcterms:W3CDTF">2025-07-23T10:19:00Z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">
    <vt:lpwstr>{REF:0664510014}</vt:lpwstr>
  </property>
</Properties>
</file>